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0D" w:rsidRPr="00D4080D" w:rsidRDefault="00D4080D" w:rsidP="00D4080D">
      <w:pPr>
        <w:spacing w:after="0"/>
        <w:jc w:val="center"/>
        <w:rPr>
          <w:rFonts w:ascii="Calibri" w:eastAsia="AgendaPl-Regular" w:hAnsi="Calibri" w:cs="Calibri"/>
          <w:b/>
          <w:sz w:val="24"/>
          <w:szCs w:val="24"/>
        </w:rPr>
      </w:pPr>
      <w:r w:rsidRPr="00D4080D">
        <w:rPr>
          <w:rFonts w:ascii="Calibri" w:eastAsia="AgendaPl-Regular" w:hAnsi="Calibri" w:cs="Calibri"/>
          <w:b/>
          <w:sz w:val="24"/>
          <w:szCs w:val="24"/>
        </w:rPr>
        <w:t>GRUPA II</w:t>
      </w:r>
    </w:p>
    <w:p w:rsidR="00D4080D" w:rsidRPr="00D4080D" w:rsidRDefault="00D4080D" w:rsidP="00D4080D">
      <w:pPr>
        <w:spacing w:after="0"/>
        <w:rPr>
          <w:rFonts w:ascii="Calibri" w:eastAsia="AgendaPl-Regular" w:hAnsi="Calibri" w:cs="Calibri"/>
          <w:b/>
          <w:sz w:val="24"/>
          <w:szCs w:val="24"/>
        </w:rPr>
      </w:pPr>
      <w:r>
        <w:rPr>
          <w:rFonts w:ascii="Calibri" w:eastAsia="AgendaPl-Regular" w:hAnsi="Calibri" w:cs="Calibri"/>
          <w:b/>
          <w:sz w:val="24"/>
          <w:szCs w:val="24"/>
        </w:rPr>
        <w:t xml:space="preserve">                                                                 </w:t>
      </w:r>
      <w:r w:rsidRPr="00D4080D">
        <w:rPr>
          <w:rFonts w:ascii="Calibri" w:eastAsia="AgendaPl-Regular" w:hAnsi="Calibri" w:cs="Calibri"/>
          <w:b/>
          <w:sz w:val="24"/>
          <w:szCs w:val="24"/>
        </w:rPr>
        <w:t xml:space="preserve">PLAN PRACY DYDAKTYCZNO-WYCHOWAWCZO – OPIEKUŃCZEJ NA MIESIĄC GRUDZIEŃ </w:t>
      </w:r>
    </w:p>
    <w:p w:rsidR="00D4080D" w:rsidRPr="00D4080D" w:rsidRDefault="00D4080D" w:rsidP="00D4080D">
      <w:pPr>
        <w:spacing w:after="0"/>
        <w:rPr>
          <w:rFonts w:ascii="Calibri" w:eastAsia="AgendaPl-Regular" w:hAnsi="Calibri" w:cs="Calibri"/>
          <w:b/>
          <w:sz w:val="24"/>
          <w:szCs w:val="24"/>
        </w:rPr>
      </w:pPr>
      <w:bookmarkStart w:id="0" w:name="_GoBack"/>
      <w:bookmarkEnd w:id="0"/>
      <w:r w:rsidRPr="00D4080D">
        <w:rPr>
          <w:rFonts w:ascii="Calibri" w:eastAsia="AgendaPl-Regular" w:hAnsi="Calibri" w:cs="Calibri"/>
          <w:b/>
          <w:sz w:val="24"/>
          <w:szCs w:val="24"/>
        </w:rPr>
        <w:t>1. Świąteczne pocztówki</w:t>
      </w:r>
    </w:p>
    <w:p w:rsidR="00D4080D" w:rsidRPr="00D4080D" w:rsidRDefault="00D4080D" w:rsidP="00D4080D">
      <w:pPr>
        <w:spacing w:after="0"/>
        <w:rPr>
          <w:rFonts w:ascii="Calibri" w:eastAsia="AgendaPl-Regular" w:hAnsi="Calibri" w:cs="Calibri"/>
          <w:b/>
          <w:sz w:val="24"/>
          <w:szCs w:val="24"/>
        </w:rPr>
      </w:pPr>
      <w:r w:rsidRPr="00D4080D">
        <w:rPr>
          <w:rFonts w:ascii="Calibri" w:eastAsia="AgendaPl-Regular" w:hAnsi="Calibri" w:cs="Calibri"/>
          <w:b/>
          <w:sz w:val="24"/>
          <w:szCs w:val="24"/>
        </w:rPr>
        <w:t>2. Świąteczne przygotowania</w:t>
      </w:r>
    </w:p>
    <w:p w:rsidR="00D4080D" w:rsidRPr="00D4080D" w:rsidRDefault="00D4080D" w:rsidP="00D4080D">
      <w:pPr>
        <w:spacing w:after="0"/>
        <w:rPr>
          <w:rFonts w:ascii="Calibri" w:eastAsia="AgendaPl-Regular" w:hAnsi="Calibri" w:cs="Calibri"/>
          <w:b/>
          <w:sz w:val="24"/>
          <w:szCs w:val="24"/>
        </w:rPr>
      </w:pPr>
      <w:r w:rsidRPr="00D4080D">
        <w:rPr>
          <w:rFonts w:ascii="Calibri" w:eastAsia="AgendaPl-Regular" w:hAnsi="Calibri" w:cs="Calibri"/>
          <w:b/>
          <w:sz w:val="24"/>
          <w:szCs w:val="24"/>
        </w:rPr>
        <w:t>3. Wesołych Świąt</w:t>
      </w:r>
    </w:p>
    <w:p w:rsidR="00D4080D" w:rsidRPr="00D4080D" w:rsidRDefault="00D4080D" w:rsidP="00D4080D">
      <w:pPr>
        <w:spacing w:after="0"/>
        <w:rPr>
          <w:rFonts w:ascii="Calibri" w:eastAsia="AgendaPl-Regular" w:hAnsi="Calibri" w:cs="Calibri"/>
          <w:b/>
          <w:sz w:val="24"/>
          <w:szCs w:val="24"/>
        </w:rPr>
      </w:pPr>
      <w:r w:rsidRPr="00D4080D">
        <w:rPr>
          <w:rFonts w:ascii="Calibri" w:eastAsia="AgendaPl-Regular" w:hAnsi="Calibri" w:cs="Calibri"/>
          <w:b/>
          <w:sz w:val="24"/>
          <w:szCs w:val="24"/>
        </w:rPr>
        <w:t>Ogólne cele wychowawczo-dydaktyczne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tworzenie </w:t>
      </w:r>
      <w:proofErr w:type="spellStart"/>
      <w:r w:rsidRPr="00D4080D">
        <w:rPr>
          <w:rFonts w:cs="Calibri"/>
          <w:sz w:val="24"/>
          <w:szCs w:val="24"/>
        </w:rPr>
        <w:t>warunków</w:t>
      </w:r>
      <w:proofErr w:type="spellEnd"/>
      <w:r w:rsidRPr="00D4080D">
        <w:rPr>
          <w:rFonts w:cs="Calibri"/>
          <w:sz w:val="24"/>
          <w:szCs w:val="24"/>
        </w:rPr>
        <w:t xml:space="preserve"> do poszerzania </w:t>
      </w:r>
      <w:proofErr w:type="spellStart"/>
      <w:r w:rsidRPr="00D4080D">
        <w:rPr>
          <w:rFonts w:cs="Calibri"/>
          <w:sz w:val="24"/>
          <w:szCs w:val="24"/>
        </w:rPr>
        <w:t>doświadczen</w:t>
      </w:r>
      <w:proofErr w:type="spellEnd"/>
      <w:r w:rsidRPr="00D4080D">
        <w:rPr>
          <w:rFonts w:cs="Calibri"/>
          <w:sz w:val="24"/>
          <w:szCs w:val="24"/>
        </w:rPr>
        <w:t xml:space="preserve">́ </w:t>
      </w:r>
      <w:proofErr w:type="spellStart"/>
      <w:r w:rsidRPr="00D4080D">
        <w:rPr>
          <w:rFonts w:cs="Calibri"/>
          <w:sz w:val="24"/>
          <w:szCs w:val="24"/>
        </w:rPr>
        <w:t>językowych</w:t>
      </w:r>
      <w:proofErr w:type="spellEnd"/>
      <w:r w:rsidRPr="00D4080D">
        <w:rPr>
          <w:rFonts w:cs="Calibri"/>
          <w:sz w:val="24"/>
          <w:szCs w:val="24"/>
        </w:rPr>
        <w:t>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kształtowanie </w:t>
      </w:r>
      <w:proofErr w:type="spellStart"/>
      <w:r w:rsidRPr="00D4080D">
        <w:rPr>
          <w:rFonts w:cs="Calibri"/>
          <w:sz w:val="24"/>
          <w:szCs w:val="24"/>
        </w:rPr>
        <w:t>umiejętności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odróżniania</w:t>
      </w:r>
      <w:proofErr w:type="spellEnd"/>
      <w:r w:rsidRPr="00D4080D">
        <w:rPr>
          <w:rFonts w:cs="Calibri"/>
          <w:sz w:val="24"/>
          <w:szCs w:val="24"/>
        </w:rPr>
        <w:t xml:space="preserve"> fałszu od prawdy;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nazywanie i </w:t>
      </w:r>
      <w:proofErr w:type="spellStart"/>
      <w:r w:rsidRPr="00D4080D">
        <w:rPr>
          <w:rFonts w:cs="Calibri"/>
          <w:sz w:val="24"/>
          <w:szCs w:val="24"/>
        </w:rPr>
        <w:t>odróżnianie</w:t>
      </w:r>
      <w:proofErr w:type="spellEnd"/>
      <w:r w:rsidRPr="00D4080D">
        <w:rPr>
          <w:rFonts w:cs="Calibri"/>
          <w:sz w:val="24"/>
          <w:szCs w:val="24"/>
        </w:rPr>
        <w:t xml:space="preserve"> figur geometrycznych;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D4080D">
        <w:rPr>
          <w:rFonts w:cs="Calibri"/>
          <w:sz w:val="24"/>
          <w:szCs w:val="24"/>
        </w:rPr>
        <w:t>ćwiczenie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sprawności</w:t>
      </w:r>
      <w:proofErr w:type="spellEnd"/>
      <w:r w:rsidRPr="00D4080D">
        <w:rPr>
          <w:rFonts w:cs="Calibri"/>
          <w:sz w:val="24"/>
          <w:szCs w:val="24"/>
        </w:rPr>
        <w:t xml:space="preserve"> manualnej podczas wycinania figur geometrycznych;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nabywanie </w:t>
      </w:r>
      <w:proofErr w:type="spellStart"/>
      <w:r w:rsidRPr="00D4080D">
        <w:rPr>
          <w:rFonts w:cs="Calibri"/>
          <w:sz w:val="24"/>
          <w:szCs w:val="24"/>
        </w:rPr>
        <w:t>umiejętności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uważnego</w:t>
      </w:r>
      <w:proofErr w:type="spellEnd"/>
      <w:r w:rsidRPr="00D4080D">
        <w:rPr>
          <w:rFonts w:cs="Calibri"/>
          <w:sz w:val="24"/>
          <w:szCs w:val="24"/>
        </w:rPr>
        <w:t xml:space="preserve"> uczestnictwa w </w:t>
      </w:r>
      <w:proofErr w:type="spellStart"/>
      <w:r w:rsidRPr="00D4080D">
        <w:rPr>
          <w:rFonts w:cs="Calibri"/>
          <w:sz w:val="24"/>
          <w:szCs w:val="24"/>
        </w:rPr>
        <w:t>zajęciach</w:t>
      </w:r>
      <w:proofErr w:type="spellEnd"/>
      <w:r w:rsidRPr="00D4080D">
        <w:rPr>
          <w:rFonts w:cs="Calibri"/>
          <w:sz w:val="24"/>
          <w:szCs w:val="24"/>
        </w:rPr>
        <w:t xml:space="preserve">; 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>rozwijanie słuchu i poczucia rytmu;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D4080D">
        <w:rPr>
          <w:rFonts w:cs="Calibri"/>
          <w:sz w:val="24"/>
          <w:szCs w:val="24"/>
        </w:rPr>
        <w:t>umiejętnośc</w:t>
      </w:r>
      <w:proofErr w:type="spellEnd"/>
      <w:r w:rsidRPr="00D4080D">
        <w:rPr>
          <w:rFonts w:cs="Calibri"/>
          <w:sz w:val="24"/>
          <w:szCs w:val="24"/>
        </w:rPr>
        <w:t xml:space="preserve">́ </w:t>
      </w:r>
      <w:proofErr w:type="spellStart"/>
      <w:r w:rsidRPr="00D4080D">
        <w:rPr>
          <w:rFonts w:cs="Calibri"/>
          <w:sz w:val="24"/>
          <w:szCs w:val="24"/>
        </w:rPr>
        <w:t>tańca</w:t>
      </w:r>
      <w:proofErr w:type="spellEnd"/>
      <w:r w:rsidRPr="00D4080D">
        <w:rPr>
          <w:rFonts w:cs="Calibri"/>
          <w:sz w:val="24"/>
          <w:szCs w:val="24"/>
        </w:rPr>
        <w:t xml:space="preserve"> krokiem dostawnym;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wyzwalanie ekspresji </w:t>
      </w:r>
      <w:proofErr w:type="spellStart"/>
      <w:r w:rsidRPr="00D4080D">
        <w:rPr>
          <w:rFonts w:cs="Calibri"/>
          <w:sz w:val="24"/>
          <w:szCs w:val="24"/>
        </w:rPr>
        <w:t>twórczej</w:t>
      </w:r>
      <w:proofErr w:type="spellEnd"/>
      <w:r w:rsidRPr="00D4080D">
        <w:rPr>
          <w:rFonts w:cs="Calibri"/>
          <w:sz w:val="24"/>
          <w:szCs w:val="24"/>
        </w:rPr>
        <w:t xml:space="preserve">; 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zdobywanie nowych </w:t>
      </w:r>
      <w:proofErr w:type="spellStart"/>
      <w:r w:rsidRPr="00D4080D">
        <w:rPr>
          <w:rFonts w:cs="Calibri"/>
          <w:sz w:val="24"/>
          <w:szCs w:val="24"/>
        </w:rPr>
        <w:t>doświadczen</w:t>
      </w:r>
      <w:proofErr w:type="spellEnd"/>
      <w:r w:rsidRPr="00D4080D">
        <w:rPr>
          <w:rFonts w:cs="Calibri"/>
          <w:sz w:val="24"/>
          <w:szCs w:val="24"/>
        </w:rPr>
        <w:t>́ plastyczno‐technicznych;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kształtowanie </w:t>
      </w:r>
      <w:proofErr w:type="spellStart"/>
      <w:r w:rsidRPr="00D4080D">
        <w:rPr>
          <w:rFonts w:cs="Calibri"/>
          <w:sz w:val="24"/>
          <w:szCs w:val="24"/>
        </w:rPr>
        <w:t>umiejętności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współdziałania</w:t>
      </w:r>
      <w:proofErr w:type="spellEnd"/>
      <w:r w:rsidRPr="00D4080D">
        <w:rPr>
          <w:rFonts w:cs="Calibri"/>
          <w:sz w:val="24"/>
          <w:szCs w:val="24"/>
        </w:rPr>
        <w:t xml:space="preserve"> dłoni;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nabywanie poczucia satysfakcji; 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proofErr w:type="spellStart"/>
      <w:r w:rsidRPr="00D4080D">
        <w:rPr>
          <w:rFonts w:cs="Calibri"/>
          <w:sz w:val="24"/>
          <w:szCs w:val="24"/>
        </w:rPr>
        <w:t>umiejętnośc</w:t>
      </w:r>
      <w:proofErr w:type="spellEnd"/>
      <w:r w:rsidRPr="00D4080D">
        <w:rPr>
          <w:rFonts w:cs="Calibri"/>
          <w:sz w:val="24"/>
          <w:szCs w:val="24"/>
        </w:rPr>
        <w:t xml:space="preserve">́ </w:t>
      </w:r>
      <w:proofErr w:type="spellStart"/>
      <w:r w:rsidRPr="00D4080D">
        <w:rPr>
          <w:rFonts w:cs="Calibri"/>
          <w:sz w:val="24"/>
          <w:szCs w:val="24"/>
        </w:rPr>
        <w:t>wyrażania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uczuc</w:t>
      </w:r>
      <w:proofErr w:type="spellEnd"/>
      <w:r w:rsidRPr="00D4080D">
        <w:rPr>
          <w:rFonts w:cs="Calibri"/>
          <w:sz w:val="24"/>
          <w:szCs w:val="24"/>
        </w:rPr>
        <w:t xml:space="preserve">́; 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rozwijanie </w:t>
      </w:r>
      <w:proofErr w:type="spellStart"/>
      <w:r w:rsidRPr="00D4080D">
        <w:rPr>
          <w:rFonts w:cs="Calibri"/>
          <w:sz w:val="24"/>
          <w:szCs w:val="24"/>
        </w:rPr>
        <w:t>umiejętności</w:t>
      </w:r>
      <w:proofErr w:type="spellEnd"/>
      <w:r w:rsidRPr="00D4080D">
        <w:rPr>
          <w:rFonts w:cs="Calibri"/>
          <w:sz w:val="24"/>
          <w:szCs w:val="24"/>
        </w:rPr>
        <w:t xml:space="preserve"> przeliczania;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rozwijanie muzycznych </w:t>
      </w:r>
      <w:proofErr w:type="spellStart"/>
      <w:r w:rsidRPr="00D4080D">
        <w:rPr>
          <w:rFonts w:cs="Calibri"/>
          <w:sz w:val="24"/>
          <w:szCs w:val="24"/>
        </w:rPr>
        <w:t>zdolności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twórczych</w:t>
      </w:r>
      <w:proofErr w:type="spellEnd"/>
      <w:r w:rsidRPr="00D4080D">
        <w:rPr>
          <w:rFonts w:cs="Calibri"/>
          <w:sz w:val="24"/>
          <w:szCs w:val="24"/>
        </w:rPr>
        <w:t>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wyrabianie </w:t>
      </w:r>
      <w:proofErr w:type="spellStart"/>
      <w:r w:rsidRPr="00D4080D">
        <w:rPr>
          <w:rFonts w:cs="Calibri"/>
          <w:sz w:val="24"/>
          <w:szCs w:val="24"/>
        </w:rPr>
        <w:t>wrażliwości</w:t>
      </w:r>
      <w:proofErr w:type="spellEnd"/>
      <w:r w:rsidRPr="00D4080D">
        <w:rPr>
          <w:rFonts w:cs="Calibri"/>
          <w:sz w:val="24"/>
          <w:szCs w:val="24"/>
        </w:rPr>
        <w:t xml:space="preserve"> muzycznej;</w:t>
      </w:r>
    </w:p>
    <w:p w:rsidR="00D4080D" w:rsidRPr="00D4080D" w:rsidRDefault="00D4080D" w:rsidP="00D408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4080D">
        <w:rPr>
          <w:rFonts w:ascii="Calibri" w:hAnsi="Calibri" w:cs="Calibri"/>
        </w:rPr>
        <w:t xml:space="preserve">określanie sposobów </w:t>
      </w:r>
      <w:proofErr w:type="spellStart"/>
      <w:r w:rsidRPr="00D4080D">
        <w:rPr>
          <w:rFonts w:ascii="Calibri" w:hAnsi="Calibri" w:cs="Calibri"/>
        </w:rPr>
        <w:t>wyrażania</w:t>
      </w:r>
      <w:proofErr w:type="spellEnd"/>
      <w:r w:rsidRPr="00D4080D">
        <w:rPr>
          <w:rFonts w:ascii="Calibri" w:hAnsi="Calibri" w:cs="Calibri"/>
        </w:rPr>
        <w:t xml:space="preserve"> </w:t>
      </w:r>
      <w:proofErr w:type="spellStart"/>
      <w:r w:rsidRPr="00D4080D">
        <w:rPr>
          <w:rFonts w:ascii="Calibri" w:hAnsi="Calibri" w:cs="Calibri"/>
        </w:rPr>
        <w:t>miłości</w:t>
      </w:r>
      <w:proofErr w:type="spellEnd"/>
      <w:r w:rsidRPr="00D4080D">
        <w:rPr>
          <w:rFonts w:ascii="Calibri" w:hAnsi="Calibri" w:cs="Calibri"/>
        </w:rPr>
        <w:t>;</w:t>
      </w:r>
    </w:p>
    <w:p w:rsidR="00D4080D" w:rsidRPr="00D4080D" w:rsidRDefault="00D4080D" w:rsidP="00D408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4080D">
        <w:rPr>
          <w:rFonts w:ascii="Calibri" w:hAnsi="Calibri" w:cs="Calibri"/>
        </w:rPr>
        <w:t xml:space="preserve">kształtowanie </w:t>
      </w:r>
      <w:proofErr w:type="spellStart"/>
      <w:r w:rsidRPr="00D4080D">
        <w:rPr>
          <w:rFonts w:ascii="Calibri" w:hAnsi="Calibri" w:cs="Calibri"/>
        </w:rPr>
        <w:t>umiejętności</w:t>
      </w:r>
      <w:proofErr w:type="spellEnd"/>
      <w:r w:rsidRPr="00D4080D">
        <w:rPr>
          <w:rFonts w:ascii="Calibri" w:hAnsi="Calibri" w:cs="Calibri"/>
        </w:rPr>
        <w:t xml:space="preserve"> pomagania w </w:t>
      </w:r>
      <w:proofErr w:type="spellStart"/>
      <w:r w:rsidRPr="00D4080D">
        <w:rPr>
          <w:rFonts w:ascii="Calibri" w:hAnsi="Calibri" w:cs="Calibri"/>
        </w:rPr>
        <w:t>porządkach</w:t>
      </w:r>
      <w:proofErr w:type="spellEnd"/>
      <w:r w:rsidRPr="00D4080D">
        <w:rPr>
          <w:rFonts w:ascii="Calibri" w:hAnsi="Calibri" w:cs="Calibri"/>
        </w:rPr>
        <w:t xml:space="preserve"> domowych;</w:t>
      </w:r>
    </w:p>
    <w:p w:rsidR="00D4080D" w:rsidRPr="00D4080D" w:rsidRDefault="00D4080D" w:rsidP="00D408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4080D">
        <w:rPr>
          <w:rFonts w:ascii="Calibri" w:hAnsi="Calibri" w:cs="Calibri"/>
        </w:rPr>
        <w:t xml:space="preserve">czekanie na swoją kolej podczas rozmowy; 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>zapoznanie z zawodem i pracą listonosza;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D4080D">
        <w:rPr>
          <w:rFonts w:cs="Calibri"/>
          <w:sz w:val="24"/>
          <w:szCs w:val="24"/>
        </w:rPr>
        <w:t>określanie</w:t>
      </w:r>
      <w:proofErr w:type="spellEnd"/>
      <w:r w:rsidRPr="00D4080D">
        <w:rPr>
          <w:rFonts w:cs="Calibri"/>
          <w:sz w:val="24"/>
          <w:szCs w:val="24"/>
        </w:rPr>
        <w:t xml:space="preserve"> sytuacji / okazji, kiedy i w jaki sposób można wysłać  </w:t>
      </w:r>
      <w:proofErr w:type="spellStart"/>
      <w:r w:rsidRPr="00D4080D">
        <w:rPr>
          <w:rFonts w:cs="Calibri"/>
          <w:sz w:val="24"/>
          <w:szCs w:val="24"/>
        </w:rPr>
        <w:t>można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wysłac</w:t>
      </w:r>
      <w:proofErr w:type="spellEnd"/>
      <w:r w:rsidRPr="00D4080D">
        <w:rPr>
          <w:rFonts w:cs="Calibri"/>
          <w:sz w:val="24"/>
          <w:szCs w:val="24"/>
        </w:rPr>
        <w:t xml:space="preserve">́  </w:t>
      </w:r>
      <w:proofErr w:type="spellStart"/>
      <w:r w:rsidRPr="00D4080D">
        <w:rPr>
          <w:rFonts w:cs="Calibri"/>
          <w:sz w:val="24"/>
          <w:szCs w:val="24"/>
        </w:rPr>
        <w:t>życzenia</w:t>
      </w:r>
      <w:proofErr w:type="spellEnd"/>
      <w:r w:rsidRPr="00D4080D">
        <w:rPr>
          <w:rFonts w:cs="Calibri"/>
          <w:sz w:val="24"/>
          <w:szCs w:val="24"/>
        </w:rPr>
        <w:t>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nabywanie </w:t>
      </w:r>
      <w:proofErr w:type="spellStart"/>
      <w:r w:rsidRPr="00D4080D">
        <w:rPr>
          <w:rFonts w:cs="Calibri"/>
          <w:sz w:val="24"/>
          <w:szCs w:val="24"/>
        </w:rPr>
        <w:t>umiejętności</w:t>
      </w:r>
      <w:proofErr w:type="spellEnd"/>
      <w:r w:rsidRPr="00D4080D">
        <w:rPr>
          <w:rFonts w:cs="Calibri"/>
          <w:sz w:val="24"/>
          <w:szCs w:val="24"/>
        </w:rPr>
        <w:t xml:space="preserve"> składania </w:t>
      </w:r>
      <w:proofErr w:type="spellStart"/>
      <w:r w:rsidRPr="00D4080D">
        <w:rPr>
          <w:rFonts w:cs="Calibri"/>
          <w:sz w:val="24"/>
          <w:szCs w:val="24"/>
        </w:rPr>
        <w:t>życzen</w:t>
      </w:r>
      <w:proofErr w:type="spellEnd"/>
      <w:r w:rsidRPr="00D4080D">
        <w:rPr>
          <w:rFonts w:cs="Calibri"/>
          <w:sz w:val="24"/>
          <w:szCs w:val="24"/>
        </w:rPr>
        <w:t>́;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nabywanie </w:t>
      </w:r>
      <w:proofErr w:type="spellStart"/>
      <w:r w:rsidRPr="00D4080D">
        <w:rPr>
          <w:rFonts w:cs="Calibri"/>
          <w:sz w:val="24"/>
          <w:szCs w:val="24"/>
        </w:rPr>
        <w:t>sprawności</w:t>
      </w:r>
      <w:proofErr w:type="spellEnd"/>
      <w:r w:rsidRPr="00D4080D">
        <w:rPr>
          <w:rFonts w:cs="Calibri"/>
          <w:sz w:val="24"/>
          <w:szCs w:val="24"/>
        </w:rPr>
        <w:t xml:space="preserve"> w pracach gospodarczych;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przygotowanie do pomagania bliskim podczas prac domowych; 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>rozwijanie ekspresji ruchowej;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kształtowanie </w:t>
      </w:r>
      <w:proofErr w:type="spellStart"/>
      <w:r w:rsidRPr="00D4080D">
        <w:rPr>
          <w:rFonts w:cs="Calibri"/>
          <w:sz w:val="24"/>
          <w:szCs w:val="24"/>
        </w:rPr>
        <w:t>umiejętności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odróżniania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instrumentów</w:t>
      </w:r>
      <w:proofErr w:type="spellEnd"/>
      <w:r w:rsidRPr="00D4080D">
        <w:rPr>
          <w:rFonts w:cs="Calibri"/>
          <w:sz w:val="24"/>
          <w:szCs w:val="24"/>
        </w:rPr>
        <w:t xml:space="preserve"> muzycznych;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D4080D">
        <w:rPr>
          <w:rFonts w:cs="Calibri"/>
          <w:sz w:val="24"/>
          <w:szCs w:val="24"/>
        </w:rPr>
        <w:t>umiejętnośc</w:t>
      </w:r>
      <w:proofErr w:type="spellEnd"/>
      <w:r w:rsidRPr="00D4080D">
        <w:rPr>
          <w:rFonts w:cs="Calibri"/>
          <w:sz w:val="24"/>
          <w:szCs w:val="24"/>
        </w:rPr>
        <w:t xml:space="preserve">́ odczuwania </w:t>
      </w:r>
      <w:proofErr w:type="spellStart"/>
      <w:r w:rsidRPr="00D4080D">
        <w:rPr>
          <w:rFonts w:cs="Calibri"/>
          <w:sz w:val="24"/>
          <w:szCs w:val="24"/>
        </w:rPr>
        <w:t>świątecznego</w:t>
      </w:r>
      <w:proofErr w:type="spellEnd"/>
      <w:r w:rsidRPr="00D4080D">
        <w:rPr>
          <w:rFonts w:cs="Calibri"/>
          <w:sz w:val="24"/>
          <w:szCs w:val="24"/>
        </w:rPr>
        <w:t xml:space="preserve"> nastroju podczas zabaw muzycznych; 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utrwalanie podstawowych </w:t>
      </w:r>
      <w:proofErr w:type="spellStart"/>
      <w:r w:rsidRPr="00D4080D">
        <w:rPr>
          <w:rFonts w:cs="Calibri"/>
          <w:sz w:val="24"/>
          <w:szCs w:val="24"/>
        </w:rPr>
        <w:t>kolorów</w:t>
      </w:r>
      <w:proofErr w:type="spellEnd"/>
      <w:r w:rsidRPr="00D4080D">
        <w:rPr>
          <w:rFonts w:cs="Calibri"/>
          <w:sz w:val="24"/>
          <w:szCs w:val="24"/>
        </w:rPr>
        <w:t>- rozróżnianie kolorów w jęz. angielskim;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usprawnianie </w:t>
      </w:r>
      <w:proofErr w:type="spellStart"/>
      <w:r w:rsidRPr="00D4080D">
        <w:rPr>
          <w:rFonts w:cs="Calibri"/>
          <w:sz w:val="24"/>
          <w:szCs w:val="24"/>
        </w:rPr>
        <w:t>zdolności</w:t>
      </w:r>
      <w:proofErr w:type="spellEnd"/>
      <w:r w:rsidRPr="00D4080D">
        <w:rPr>
          <w:rFonts w:cs="Calibri"/>
          <w:sz w:val="24"/>
          <w:szCs w:val="24"/>
        </w:rPr>
        <w:t xml:space="preserve"> manualnych podczas przygotowywania </w:t>
      </w:r>
      <w:proofErr w:type="spellStart"/>
      <w:r w:rsidRPr="00D4080D">
        <w:rPr>
          <w:rFonts w:cs="Calibri"/>
          <w:sz w:val="24"/>
          <w:szCs w:val="24"/>
        </w:rPr>
        <w:t>ozdób</w:t>
      </w:r>
      <w:proofErr w:type="spellEnd"/>
      <w:r w:rsidRPr="00D4080D">
        <w:rPr>
          <w:rFonts w:cs="Calibri"/>
          <w:sz w:val="24"/>
          <w:szCs w:val="24"/>
        </w:rPr>
        <w:t xml:space="preserve"> na </w:t>
      </w:r>
      <w:proofErr w:type="spellStart"/>
      <w:r w:rsidRPr="00D4080D">
        <w:rPr>
          <w:rFonts w:cs="Calibri"/>
          <w:sz w:val="24"/>
          <w:szCs w:val="24"/>
        </w:rPr>
        <w:t>choinke</w:t>
      </w:r>
      <w:proofErr w:type="spellEnd"/>
      <w:r w:rsidRPr="00D4080D">
        <w:rPr>
          <w:rFonts w:cs="Calibri"/>
          <w:sz w:val="24"/>
          <w:szCs w:val="24"/>
        </w:rPr>
        <w:t>̨;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czerpanie </w:t>
      </w:r>
      <w:proofErr w:type="spellStart"/>
      <w:r w:rsidRPr="00D4080D">
        <w:rPr>
          <w:rFonts w:cs="Calibri"/>
          <w:sz w:val="24"/>
          <w:szCs w:val="24"/>
        </w:rPr>
        <w:t>przyjemności</w:t>
      </w:r>
      <w:proofErr w:type="spellEnd"/>
      <w:r w:rsidRPr="00D4080D">
        <w:rPr>
          <w:rFonts w:cs="Calibri"/>
          <w:sz w:val="24"/>
          <w:szCs w:val="24"/>
        </w:rPr>
        <w:t xml:space="preserve"> z obdarowywania prezentami 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odczytywanie </w:t>
      </w:r>
      <w:proofErr w:type="spellStart"/>
      <w:r w:rsidRPr="00D4080D">
        <w:rPr>
          <w:rFonts w:cs="Calibri"/>
          <w:sz w:val="24"/>
          <w:szCs w:val="24"/>
        </w:rPr>
        <w:t>sygnałów</w:t>
      </w:r>
      <w:proofErr w:type="spellEnd"/>
      <w:r w:rsidRPr="00D4080D">
        <w:rPr>
          <w:rFonts w:cs="Calibri"/>
          <w:sz w:val="24"/>
          <w:szCs w:val="24"/>
        </w:rPr>
        <w:t xml:space="preserve"> niewerbalnych – ton głosu, gesty, wyraz twarzy jako podstawa do rozpoznawania emocji;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lastRenderedPageBreak/>
        <w:t>nazywanie emocji;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budowanie emocjonalnego kontaktu z </w:t>
      </w:r>
      <w:proofErr w:type="spellStart"/>
      <w:r w:rsidRPr="00D4080D">
        <w:rPr>
          <w:rFonts w:cs="Calibri"/>
          <w:sz w:val="24"/>
          <w:szCs w:val="24"/>
        </w:rPr>
        <w:t>najbliższymi</w:t>
      </w:r>
      <w:proofErr w:type="spellEnd"/>
      <w:r w:rsidRPr="00D4080D">
        <w:rPr>
          <w:rFonts w:cs="Calibri"/>
          <w:sz w:val="24"/>
          <w:szCs w:val="24"/>
        </w:rPr>
        <w:t xml:space="preserve">; 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D4080D">
        <w:rPr>
          <w:rFonts w:cs="Calibri"/>
          <w:sz w:val="24"/>
          <w:szCs w:val="24"/>
        </w:rPr>
        <w:t>przybliżenie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wiadomości</w:t>
      </w:r>
      <w:proofErr w:type="spellEnd"/>
      <w:r w:rsidRPr="00D4080D">
        <w:rPr>
          <w:rFonts w:cs="Calibri"/>
          <w:sz w:val="24"/>
          <w:szCs w:val="24"/>
        </w:rPr>
        <w:t xml:space="preserve"> o </w:t>
      </w:r>
      <w:proofErr w:type="spellStart"/>
      <w:r w:rsidRPr="00D4080D">
        <w:rPr>
          <w:rFonts w:cs="Calibri"/>
          <w:sz w:val="24"/>
          <w:szCs w:val="24"/>
        </w:rPr>
        <w:t>życiu</w:t>
      </w:r>
      <w:proofErr w:type="spellEnd"/>
      <w:r w:rsidRPr="00D4080D">
        <w:rPr>
          <w:rFonts w:cs="Calibri"/>
          <w:sz w:val="24"/>
          <w:szCs w:val="24"/>
        </w:rPr>
        <w:t xml:space="preserve"> i postaci Mikołaja;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utrwalanie nazw </w:t>
      </w:r>
      <w:proofErr w:type="spellStart"/>
      <w:r w:rsidRPr="00D4080D">
        <w:rPr>
          <w:rFonts w:cs="Calibri"/>
          <w:sz w:val="24"/>
          <w:szCs w:val="24"/>
        </w:rPr>
        <w:t>części</w:t>
      </w:r>
      <w:proofErr w:type="spellEnd"/>
      <w:r w:rsidRPr="00D4080D">
        <w:rPr>
          <w:rFonts w:cs="Calibri"/>
          <w:sz w:val="24"/>
          <w:szCs w:val="24"/>
        </w:rPr>
        <w:t xml:space="preserve"> ciała;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przeliczanie w </w:t>
      </w:r>
      <w:proofErr w:type="spellStart"/>
      <w:r w:rsidRPr="00D4080D">
        <w:rPr>
          <w:rFonts w:cs="Calibri"/>
          <w:sz w:val="24"/>
          <w:szCs w:val="24"/>
        </w:rPr>
        <w:t>dostępnym</w:t>
      </w:r>
      <w:proofErr w:type="spellEnd"/>
      <w:r w:rsidRPr="00D4080D">
        <w:rPr>
          <w:rFonts w:cs="Calibri"/>
          <w:sz w:val="24"/>
          <w:szCs w:val="24"/>
        </w:rPr>
        <w:t xml:space="preserve"> zakresie;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składanie obrazka z </w:t>
      </w:r>
      <w:proofErr w:type="spellStart"/>
      <w:r w:rsidRPr="00D4080D">
        <w:rPr>
          <w:rFonts w:cs="Calibri"/>
          <w:sz w:val="24"/>
          <w:szCs w:val="24"/>
        </w:rPr>
        <w:t>części</w:t>
      </w:r>
      <w:proofErr w:type="spellEnd"/>
      <w:r w:rsidRPr="00D4080D">
        <w:rPr>
          <w:rFonts w:cs="Calibri"/>
          <w:sz w:val="24"/>
          <w:szCs w:val="24"/>
        </w:rPr>
        <w:t>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kultywowanie zwyczaju </w:t>
      </w:r>
      <w:proofErr w:type="spellStart"/>
      <w:r w:rsidRPr="00D4080D">
        <w:rPr>
          <w:rFonts w:cs="Calibri"/>
          <w:sz w:val="24"/>
          <w:szCs w:val="24"/>
        </w:rPr>
        <w:t>świątecznego</w:t>
      </w:r>
      <w:proofErr w:type="spellEnd"/>
      <w:r w:rsidRPr="00D4080D">
        <w:rPr>
          <w:rFonts w:cs="Calibri"/>
          <w:sz w:val="24"/>
          <w:szCs w:val="24"/>
        </w:rPr>
        <w:t xml:space="preserve"> spotkania rodzinny; 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poznanie historii stajenki i szopki </w:t>
      </w:r>
      <w:proofErr w:type="spellStart"/>
      <w:r w:rsidRPr="00D4080D">
        <w:rPr>
          <w:rFonts w:cs="Calibri"/>
          <w:sz w:val="24"/>
          <w:szCs w:val="24"/>
        </w:rPr>
        <w:t>bożonarodzeniowej</w:t>
      </w:r>
      <w:proofErr w:type="spellEnd"/>
      <w:r w:rsidRPr="00D4080D">
        <w:rPr>
          <w:rFonts w:cs="Calibri"/>
          <w:sz w:val="24"/>
          <w:szCs w:val="24"/>
        </w:rPr>
        <w:t>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D4080D">
        <w:rPr>
          <w:rFonts w:cs="Calibri"/>
          <w:sz w:val="24"/>
          <w:szCs w:val="24"/>
        </w:rPr>
        <w:t>śpiewanie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kolęd</w:t>
      </w:r>
      <w:proofErr w:type="spellEnd"/>
      <w:r w:rsidRPr="00D4080D">
        <w:rPr>
          <w:rFonts w:cs="Calibri"/>
          <w:sz w:val="24"/>
          <w:szCs w:val="24"/>
        </w:rPr>
        <w:t xml:space="preserve"> umiarkowanym głosem;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odczuwanie podniosłego nastroju </w:t>
      </w:r>
      <w:proofErr w:type="spellStart"/>
      <w:r w:rsidRPr="00D4080D">
        <w:rPr>
          <w:rFonts w:cs="Calibri"/>
          <w:sz w:val="24"/>
          <w:szCs w:val="24"/>
        </w:rPr>
        <w:t>świąt</w:t>
      </w:r>
      <w:proofErr w:type="spellEnd"/>
      <w:r w:rsidRPr="00D4080D">
        <w:rPr>
          <w:rFonts w:cs="Calibri"/>
          <w:sz w:val="24"/>
          <w:szCs w:val="24"/>
        </w:rPr>
        <w:t xml:space="preserve"> </w:t>
      </w:r>
      <w:proofErr w:type="spellStart"/>
      <w:r w:rsidRPr="00D4080D">
        <w:rPr>
          <w:rFonts w:cs="Calibri"/>
          <w:sz w:val="24"/>
          <w:szCs w:val="24"/>
        </w:rPr>
        <w:t>Bożego</w:t>
      </w:r>
      <w:proofErr w:type="spellEnd"/>
      <w:r w:rsidRPr="00D4080D">
        <w:rPr>
          <w:rFonts w:cs="Calibri"/>
          <w:sz w:val="24"/>
          <w:szCs w:val="24"/>
        </w:rPr>
        <w:t xml:space="preserve"> Narodzenia; 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zapoznanie ze zwyczajami </w:t>
      </w:r>
      <w:proofErr w:type="spellStart"/>
      <w:r w:rsidRPr="00D4080D">
        <w:rPr>
          <w:rFonts w:cs="Calibri"/>
          <w:sz w:val="24"/>
          <w:szCs w:val="24"/>
        </w:rPr>
        <w:t>związanymi</w:t>
      </w:r>
      <w:proofErr w:type="spellEnd"/>
      <w:r w:rsidRPr="00D4080D">
        <w:rPr>
          <w:rFonts w:cs="Calibri"/>
          <w:sz w:val="24"/>
          <w:szCs w:val="24"/>
        </w:rPr>
        <w:t xml:space="preserve"> z </w:t>
      </w:r>
      <w:proofErr w:type="spellStart"/>
      <w:r w:rsidRPr="00D4080D">
        <w:rPr>
          <w:rFonts w:cs="Calibri"/>
          <w:sz w:val="24"/>
          <w:szCs w:val="24"/>
        </w:rPr>
        <w:t>Bożym</w:t>
      </w:r>
      <w:proofErr w:type="spellEnd"/>
      <w:r w:rsidRPr="00D4080D">
        <w:rPr>
          <w:rFonts w:cs="Calibri"/>
          <w:sz w:val="24"/>
          <w:szCs w:val="24"/>
        </w:rPr>
        <w:t xml:space="preserve"> Narodzeniem;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D4080D">
        <w:rPr>
          <w:rFonts w:cs="Calibri"/>
          <w:sz w:val="24"/>
          <w:szCs w:val="24"/>
        </w:rPr>
        <w:t>umiejętnośc</w:t>
      </w:r>
      <w:proofErr w:type="spellEnd"/>
      <w:r w:rsidRPr="00D4080D">
        <w:rPr>
          <w:rFonts w:cs="Calibri"/>
          <w:sz w:val="24"/>
          <w:szCs w:val="24"/>
        </w:rPr>
        <w:t xml:space="preserve">́ tworzenia </w:t>
      </w:r>
      <w:proofErr w:type="spellStart"/>
      <w:r w:rsidRPr="00D4080D">
        <w:rPr>
          <w:rFonts w:cs="Calibri"/>
          <w:sz w:val="24"/>
          <w:szCs w:val="24"/>
        </w:rPr>
        <w:t>prezentów</w:t>
      </w:r>
      <w:proofErr w:type="spellEnd"/>
      <w:r w:rsidRPr="00D4080D">
        <w:rPr>
          <w:rFonts w:cs="Calibri"/>
          <w:sz w:val="24"/>
          <w:szCs w:val="24"/>
        </w:rPr>
        <w:t>;</w:t>
      </w:r>
    </w:p>
    <w:p w:rsidR="00D4080D" w:rsidRPr="00D4080D" w:rsidRDefault="00D4080D" w:rsidP="00D4080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 xml:space="preserve">odczuwanie </w:t>
      </w:r>
      <w:proofErr w:type="spellStart"/>
      <w:r w:rsidRPr="00D4080D">
        <w:rPr>
          <w:rFonts w:cs="Calibri"/>
          <w:sz w:val="24"/>
          <w:szCs w:val="24"/>
        </w:rPr>
        <w:t>przyjemności</w:t>
      </w:r>
      <w:proofErr w:type="spellEnd"/>
      <w:r w:rsidRPr="00D4080D">
        <w:rPr>
          <w:rFonts w:cs="Calibri"/>
          <w:sz w:val="24"/>
          <w:szCs w:val="24"/>
        </w:rPr>
        <w:t xml:space="preserve"> z oczekiwania na prezent. </w:t>
      </w:r>
    </w:p>
    <w:p w:rsidR="00D4080D" w:rsidRPr="00D4080D" w:rsidRDefault="00D4080D" w:rsidP="00D4080D">
      <w:pPr>
        <w:spacing w:after="0"/>
        <w:rPr>
          <w:rFonts w:ascii="Calibri" w:eastAsia="AgendaPl-Regular" w:hAnsi="Calibri" w:cs="Calibri"/>
          <w:b/>
          <w:sz w:val="24"/>
          <w:szCs w:val="24"/>
        </w:rPr>
      </w:pPr>
      <w:r w:rsidRPr="00D4080D">
        <w:rPr>
          <w:rFonts w:ascii="Calibri" w:eastAsia="AgendaPl-Regular" w:hAnsi="Calibri" w:cs="Calibri"/>
          <w:b/>
          <w:sz w:val="24"/>
          <w:szCs w:val="24"/>
        </w:rPr>
        <w:t>Zadania do codziennej realizacji:</w:t>
      </w:r>
    </w:p>
    <w:p w:rsidR="00D4080D" w:rsidRPr="00D4080D" w:rsidRDefault="00D4080D" w:rsidP="00D408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4"/>
          <w:szCs w:val="24"/>
        </w:rPr>
      </w:pPr>
      <w:r w:rsidRPr="00D4080D">
        <w:rPr>
          <w:rFonts w:eastAsia="AgendaPl-Regular" w:cs="Calibri"/>
          <w:sz w:val="24"/>
          <w:szCs w:val="24"/>
        </w:rPr>
        <w:t xml:space="preserve">Zabawy dowolne w sali: </w:t>
      </w:r>
    </w:p>
    <w:p w:rsidR="00D4080D" w:rsidRPr="00D4080D" w:rsidRDefault="00D4080D" w:rsidP="00D408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AgendaPl-Regular" w:cs="Calibri"/>
          <w:sz w:val="24"/>
          <w:szCs w:val="24"/>
        </w:rPr>
      </w:pPr>
      <w:r w:rsidRPr="00D4080D">
        <w:rPr>
          <w:rFonts w:eastAsia="AgendaPl-Regular" w:cs="Calibri"/>
          <w:sz w:val="24"/>
          <w:szCs w:val="24"/>
        </w:rPr>
        <w:t>zachęcanie do korzystanie z jej wyposażenia;</w:t>
      </w:r>
    </w:p>
    <w:p w:rsidR="00D4080D" w:rsidRPr="00D4080D" w:rsidRDefault="00D4080D" w:rsidP="00D408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bCs/>
          <w:color w:val="000000"/>
          <w:sz w:val="24"/>
          <w:szCs w:val="24"/>
        </w:rPr>
        <w:t>zachęcanie do zabaw grupowych w kącikach zainteresowań;</w:t>
      </w:r>
    </w:p>
    <w:p w:rsidR="00D4080D" w:rsidRPr="00D4080D" w:rsidRDefault="00D4080D" w:rsidP="00D408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bCs/>
          <w:color w:val="000000"/>
          <w:sz w:val="24"/>
          <w:szCs w:val="24"/>
        </w:rPr>
        <w:t>wdrażanie do porozumiewania się umiarkowanym głosem;</w:t>
      </w:r>
    </w:p>
    <w:p w:rsidR="00D4080D" w:rsidRPr="00D4080D" w:rsidRDefault="00D4080D" w:rsidP="00D408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4080D">
        <w:rPr>
          <w:rFonts w:cs="Calibri"/>
          <w:color w:val="000000"/>
          <w:sz w:val="24"/>
          <w:szCs w:val="24"/>
        </w:rPr>
        <w:t>zachęcanie dzieci do zabawy samodzielnie wybranymi zabawkami, dbanie o zgodną i bezpieczną zabawę;</w:t>
      </w:r>
    </w:p>
    <w:p w:rsidR="00D4080D" w:rsidRPr="00D4080D" w:rsidRDefault="00D4080D" w:rsidP="00D408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bCs/>
          <w:color w:val="000000"/>
          <w:sz w:val="24"/>
          <w:szCs w:val="24"/>
        </w:rPr>
        <w:t xml:space="preserve">stwarzanie miłej atmosfery; </w:t>
      </w:r>
    </w:p>
    <w:p w:rsidR="00D4080D" w:rsidRPr="00D4080D" w:rsidRDefault="00D4080D" w:rsidP="00D408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bCs/>
          <w:color w:val="000000"/>
          <w:sz w:val="24"/>
          <w:szCs w:val="24"/>
        </w:rPr>
        <w:t>zachęcanie do używania imion kolegów i koleżanek podczas zabawy;</w:t>
      </w:r>
    </w:p>
    <w:p w:rsidR="00D4080D" w:rsidRPr="00D4080D" w:rsidRDefault="00D4080D" w:rsidP="00D408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bCs/>
          <w:color w:val="000000"/>
          <w:sz w:val="24"/>
          <w:szCs w:val="24"/>
        </w:rPr>
        <w:t>zachęcanie do odkładania zabawek na miejsce po zabawie.</w:t>
      </w:r>
    </w:p>
    <w:p w:rsidR="00D4080D" w:rsidRPr="00D4080D" w:rsidRDefault="00D4080D" w:rsidP="00D408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4"/>
          <w:szCs w:val="24"/>
        </w:rPr>
      </w:pPr>
      <w:r w:rsidRPr="00D4080D">
        <w:rPr>
          <w:rFonts w:eastAsia="AgendaPl-Regular" w:cs="Calibri"/>
          <w:sz w:val="24"/>
          <w:szCs w:val="24"/>
        </w:rPr>
        <w:t>Zabawy dowolne w kącikach zainteresowań:</w:t>
      </w:r>
    </w:p>
    <w:p w:rsidR="00D4080D" w:rsidRPr="00D4080D" w:rsidRDefault="00D4080D" w:rsidP="00D408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D4080D">
        <w:rPr>
          <w:rFonts w:cs="Calibri"/>
          <w:bCs/>
          <w:sz w:val="24"/>
          <w:szCs w:val="24"/>
        </w:rPr>
        <w:t xml:space="preserve">indywidualne kontakty N. z dziećmi; </w:t>
      </w:r>
    </w:p>
    <w:p w:rsidR="00D4080D" w:rsidRPr="00D4080D" w:rsidRDefault="00D4080D" w:rsidP="00D408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D4080D">
        <w:rPr>
          <w:rFonts w:cs="Calibri"/>
          <w:bCs/>
          <w:sz w:val="24"/>
          <w:szCs w:val="24"/>
        </w:rPr>
        <w:t>kształtowanie umiejętności zgodnej zabawy;</w:t>
      </w:r>
    </w:p>
    <w:p w:rsidR="00D4080D" w:rsidRPr="00D4080D" w:rsidRDefault="00D4080D" w:rsidP="00D408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bCs/>
          <w:color w:val="000000"/>
          <w:sz w:val="24"/>
          <w:szCs w:val="24"/>
        </w:rPr>
        <w:t>zachęcanie do korzystania z kącika czytelniczego;</w:t>
      </w:r>
    </w:p>
    <w:p w:rsidR="00D4080D" w:rsidRPr="00D4080D" w:rsidRDefault="00D4080D" w:rsidP="00D408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bCs/>
          <w:color w:val="000000"/>
          <w:sz w:val="24"/>
          <w:szCs w:val="24"/>
        </w:rPr>
        <w:t>wdrażanie do odkładania zabawki na miejsce po skończonej zabawie;</w:t>
      </w:r>
    </w:p>
    <w:p w:rsidR="00D4080D" w:rsidRPr="00D4080D" w:rsidRDefault="00D4080D" w:rsidP="00D408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bCs/>
          <w:color w:val="000000"/>
          <w:sz w:val="24"/>
          <w:szCs w:val="24"/>
        </w:rPr>
        <w:t>wdrażanie do porozumiewania się spokojnym, konwersacyjnym tonem;</w:t>
      </w:r>
    </w:p>
    <w:p w:rsidR="00D4080D" w:rsidRPr="00D4080D" w:rsidRDefault="00D4080D" w:rsidP="00D408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bCs/>
          <w:color w:val="000000"/>
          <w:sz w:val="24"/>
          <w:szCs w:val="24"/>
        </w:rPr>
        <w:t>budowanie radosnej atmosfery;</w:t>
      </w:r>
    </w:p>
    <w:p w:rsidR="00D4080D" w:rsidRPr="00D4080D" w:rsidRDefault="00D4080D" w:rsidP="00D408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bCs/>
          <w:color w:val="000000"/>
          <w:sz w:val="24"/>
          <w:szCs w:val="24"/>
        </w:rPr>
        <w:t>zachęcanie dzieci do zgodnej zabawy;</w:t>
      </w:r>
    </w:p>
    <w:p w:rsidR="00D4080D" w:rsidRPr="00D4080D" w:rsidRDefault="00D4080D" w:rsidP="00D408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D4080D">
        <w:rPr>
          <w:rFonts w:cs="Calibri"/>
          <w:color w:val="000000"/>
          <w:sz w:val="24"/>
          <w:szCs w:val="24"/>
        </w:rPr>
        <w:t>stwarzanie poczucia przynależności do grupy.</w:t>
      </w:r>
    </w:p>
    <w:p w:rsidR="00D4080D" w:rsidRPr="00D4080D" w:rsidRDefault="00D4080D" w:rsidP="00D408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4"/>
          <w:szCs w:val="24"/>
        </w:rPr>
      </w:pPr>
      <w:r w:rsidRPr="00D4080D">
        <w:rPr>
          <w:rFonts w:eastAsia="AgendaPl-Regular" w:cs="Calibri"/>
          <w:sz w:val="24"/>
          <w:szCs w:val="24"/>
        </w:rPr>
        <w:t>Zabawy z Powitanką: ,,</w:t>
      </w:r>
      <w:r w:rsidRPr="00D4080D">
        <w:rPr>
          <w:rFonts w:eastAsia="AgendaPl-Light" w:cs="Calibri"/>
          <w:color w:val="000000"/>
          <w:sz w:val="24"/>
          <w:szCs w:val="24"/>
        </w:rPr>
        <w:t xml:space="preserve">Nasza grupa”, ,,Hello </w:t>
      </w:r>
      <w:proofErr w:type="spellStart"/>
      <w:r w:rsidRPr="00D4080D">
        <w:rPr>
          <w:rFonts w:eastAsia="AgendaPl-Light" w:cs="Calibri"/>
          <w:color w:val="000000"/>
          <w:sz w:val="24"/>
          <w:szCs w:val="24"/>
        </w:rPr>
        <w:t>friend</w:t>
      </w:r>
      <w:proofErr w:type="spellEnd"/>
      <w:r w:rsidRPr="00D4080D">
        <w:rPr>
          <w:rFonts w:eastAsia="AgendaPl-Light" w:cs="Calibri"/>
          <w:color w:val="000000"/>
          <w:sz w:val="24"/>
          <w:szCs w:val="24"/>
        </w:rPr>
        <w:t xml:space="preserve">”, ,,Jak się masz” </w:t>
      </w:r>
      <w:r w:rsidRPr="00D4080D">
        <w:rPr>
          <w:rFonts w:eastAsia="AgendaPl-Regular" w:cs="Calibri"/>
          <w:sz w:val="24"/>
          <w:szCs w:val="24"/>
        </w:rPr>
        <w:t xml:space="preserve">– </w:t>
      </w:r>
      <w:r w:rsidRPr="00D4080D">
        <w:rPr>
          <w:rFonts w:eastAsia="AgendaPl-Light" w:cs="Calibri"/>
          <w:color w:val="000000"/>
          <w:sz w:val="24"/>
          <w:szCs w:val="24"/>
        </w:rPr>
        <w:t xml:space="preserve">nawiązywanie bliższego kontaktu poprzez wspólną zabawę. </w:t>
      </w:r>
    </w:p>
    <w:p w:rsidR="00D4080D" w:rsidRPr="00D4080D" w:rsidRDefault="00D4080D" w:rsidP="00D408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4"/>
          <w:szCs w:val="24"/>
        </w:rPr>
      </w:pPr>
      <w:r w:rsidRPr="00D4080D">
        <w:rPr>
          <w:rFonts w:eastAsia="AgendaPl-Regular" w:cs="Calibri"/>
          <w:sz w:val="24"/>
          <w:szCs w:val="24"/>
        </w:rPr>
        <w:t xml:space="preserve">Zabawy przy muzyce ruchowo-rytmiczne rozwijające motorykę dużą, </w:t>
      </w:r>
      <w:r w:rsidRPr="00D4080D">
        <w:rPr>
          <w:rFonts w:cs="Calibri"/>
          <w:sz w:val="24"/>
          <w:szCs w:val="24"/>
        </w:rPr>
        <w:t>rozwijanie poczucia rytmu i umiejętności ilustrowania muzyki rytmem.</w:t>
      </w:r>
    </w:p>
    <w:p w:rsidR="00D4080D" w:rsidRPr="00D4080D" w:rsidRDefault="00D4080D" w:rsidP="00D408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4"/>
          <w:szCs w:val="24"/>
        </w:rPr>
      </w:pPr>
      <w:r w:rsidRPr="00D4080D">
        <w:rPr>
          <w:rFonts w:cs="Calibri"/>
          <w:sz w:val="24"/>
          <w:szCs w:val="24"/>
        </w:rPr>
        <w:t>Zabawy ruchowe rozwijające sprawność fizyczną.</w:t>
      </w:r>
    </w:p>
    <w:p w:rsidR="00D4080D" w:rsidRPr="00D4080D" w:rsidRDefault="00D4080D" w:rsidP="00D4080D">
      <w:pPr>
        <w:pStyle w:val="Akapitzlist"/>
        <w:numPr>
          <w:ilvl w:val="0"/>
          <w:numId w:val="1"/>
        </w:numPr>
        <w:spacing w:after="0" w:line="240" w:lineRule="auto"/>
        <w:rPr>
          <w:rFonts w:eastAsia="AgendaPl-Regular" w:cs="Calibri"/>
          <w:sz w:val="24"/>
          <w:szCs w:val="24"/>
        </w:rPr>
      </w:pPr>
      <w:r w:rsidRPr="00D4080D">
        <w:rPr>
          <w:rFonts w:eastAsia="AgendaPl-Regular" w:cs="Calibri"/>
          <w:sz w:val="24"/>
          <w:szCs w:val="24"/>
        </w:rPr>
        <w:t>Zabiegi higieniczne po zabawie i przed posiłkami – wdrażanie do dbałości o higienę, zdrowie, nabywanie sprawności w czynnościach samoobsługowych.</w:t>
      </w:r>
    </w:p>
    <w:p w:rsidR="00D4080D" w:rsidRPr="00D4080D" w:rsidRDefault="00D4080D" w:rsidP="00D408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D4080D">
        <w:rPr>
          <w:rFonts w:eastAsia="AgendaPl-Regular" w:cs="Calibri"/>
          <w:sz w:val="24"/>
          <w:szCs w:val="24"/>
        </w:rPr>
        <w:t>Słuchanie tekstów czytanych przez N., zabawy słowne, zagadki, zabawy z rymowankami</w:t>
      </w:r>
      <w:r w:rsidRPr="00D4080D">
        <w:rPr>
          <w:rFonts w:cs="Calibri"/>
          <w:sz w:val="24"/>
          <w:szCs w:val="24"/>
        </w:rPr>
        <w:t xml:space="preserve"> rozwijanie mowy poprzez odpowiadanie na pytania, nauka uważnego słuchania, nabywanie wiedzy ogólnej.</w:t>
      </w:r>
    </w:p>
    <w:p w:rsidR="002836D9" w:rsidRDefault="002836D9" w:rsidP="008153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836D9" w:rsidSect="00D4080D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altName w:val="MS Gothic"/>
    <w:charset w:val="80"/>
    <w:family w:val="auto"/>
    <w:pitch w:val="default"/>
    <w:sig w:usb0="00000001" w:usb1="08070000" w:usb2="00000010" w:usb3="00000000" w:csb0="00020000" w:csb1="00000000"/>
  </w:font>
  <w:font w:name="AgendaPl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90338"/>
    <w:multiLevelType w:val="hybridMultilevel"/>
    <w:tmpl w:val="574EB56E"/>
    <w:lvl w:ilvl="0" w:tplc="6E9E1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B54063"/>
    <w:multiLevelType w:val="hybridMultilevel"/>
    <w:tmpl w:val="A8462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B01D2"/>
    <w:multiLevelType w:val="hybridMultilevel"/>
    <w:tmpl w:val="057A69FC"/>
    <w:lvl w:ilvl="0" w:tplc="6E9E1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7E"/>
    <w:rsid w:val="0022177C"/>
    <w:rsid w:val="002836D9"/>
    <w:rsid w:val="005A628E"/>
    <w:rsid w:val="005E36AA"/>
    <w:rsid w:val="00653DB9"/>
    <w:rsid w:val="0081537E"/>
    <w:rsid w:val="00D4080D"/>
    <w:rsid w:val="00DE6CAF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7B3E"/>
  <w15:chartTrackingRefBased/>
  <w15:docId w15:val="{C5E90E8A-3795-43B4-82B5-7B60E231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8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08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Dąbrowska</dc:creator>
  <cp:keywords/>
  <dc:description/>
  <cp:lastModifiedBy>Elwira Dąbrowska</cp:lastModifiedBy>
  <cp:revision>6</cp:revision>
  <cp:lastPrinted>2021-07-01T10:55:00Z</cp:lastPrinted>
  <dcterms:created xsi:type="dcterms:W3CDTF">2021-06-21T10:44:00Z</dcterms:created>
  <dcterms:modified xsi:type="dcterms:W3CDTF">2021-12-02T06:50:00Z</dcterms:modified>
</cp:coreProperties>
</file>