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6C" w:rsidRPr="00920001" w:rsidRDefault="0060086C" w:rsidP="0060086C">
      <w:pPr>
        <w:spacing w:line="360" w:lineRule="auto"/>
        <w:jc w:val="center"/>
        <w:rPr>
          <w:rFonts w:ascii="Times New Roman" w:eastAsia="AgendaPl-Regular" w:hAnsi="Times New Roman"/>
          <w:b/>
          <w:sz w:val="28"/>
          <w:szCs w:val="28"/>
        </w:rPr>
      </w:pPr>
      <w:r w:rsidRPr="00920001">
        <w:rPr>
          <w:rFonts w:ascii="Times New Roman" w:eastAsia="AgendaPl-Regular" w:hAnsi="Times New Roman"/>
          <w:b/>
          <w:sz w:val="28"/>
          <w:szCs w:val="28"/>
        </w:rPr>
        <w:t>GRUPA II</w:t>
      </w:r>
    </w:p>
    <w:p w:rsidR="0060086C" w:rsidRPr="00920001" w:rsidRDefault="0060086C" w:rsidP="0060086C">
      <w:pPr>
        <w:spacing w:line="360" w:lineRule="auto"/>
        <w:jc w:val="center"/>
        <w:rPr>
          <w:rFonts w:ascii="Times New Roman" w:eastAsia="AgendaPl-Regular" w:hAnsi="Times New Roman"/>
          <w:b/>
          <w:sz w:val="28"/>
          <w:szCs w:val="28"/>
        </w:rPr>
      </w:pPr>
      <w:r w:rsidRPr="00920001">
        <w:rPr>
          <w:rFonts w:ascii="Times New Roman" w:eastAsia="AgendaPl-Regular" w:hAnsi="Times New Roman"/>
          <w:b/>
          <w:sz w:val="28"/>
          <w:szCs w:val="28"/>
        </w:rPr>
        <w:t>PLAN PRACY OPIEKUŃCZO -WYCHOWAWCZO - DYDAKTYCZNEJ  NA MIESIĄC STYCZEŃ</w:t>
      </w:r>
    </w:p>
    <w:p w:rsidR="0060086C" w:rsidRPr="00920001" w:rsidRDefault="0060086C" w:rsidP="0060086C">
      <w:pPr>
        <w:spacing w:after="0" w:line="240" w:lineRule="auto"/>
        <w:rPr>
          <w:rFonts w:ascii="Times New Roman" w:eastAsia="AgendaPl-Regular" w:hAnsi="Times New Roman"/>
          <w:b/>
          <w:sz w:val="28"/>
          <w:szCs w:val="28"/>
        </w:rPr>
      </w:pPr>
      <w:r w:rsidRPr="00920001">
        <w:rPr>
          <w:rFonts w:ascii="Times New Roman" w:eastAsia="AgendaPl-Regular" w:hAnsi="Times New Roman"/>
          <w:b/>
          <w:sz w:val="28"/>
          <w:szCs w:val="28"/>
        </w:rPr>
        <w:t xml:space="preserve">  Z Nowym Rokiem nowym krokiem.</w:t>
      </w:r>
    </w:p>
    <w:p w:rsidR="0060086C" w:rsidRPr="00920001" w:rsidRDefault="0060086C" w:rsidP="0060086C">
      <w:pPr>
        <w:spacing w:after="0" w:line="240" w:lineRule="auto"/>
        <w:ind w:left="357"/>
        <w:rPr>
          <w:rFonts w:ascii="Times New Roman" w:eastAsia="AgendaPl-Regular" w:hAnsi="Times New Roman"/>
          <w:b/>
          <w:sz w:val="28"/>
          <w:szCs w:val="28"/>
        </w:rPr>
      </w:pPr>
    </w:p>
    <w:p w:rsidR="0060086C" w:rsidRPr="00920001" w:rsidRDefault="0060086C" w:rsidP="0060086C">
      <w:pPr>
        <w:spacing w:after="0" w:line="240" w:lineRule="auto"/>
        <w:rPr>
          <w:rFonts w:ascii="Times New Roman" w:eastAsia="AgendaPl-Regular" w:hAnsi="Times New Roman"/>
          <w:b/>
          <w:sz w:val="24"/>
          <w:szCs w:val="24"/>
        </w:rPr>
      </w:pPr>
      <w:r w:rsidRPr="00920001">
        <w:rPr>
          <w:rFonts w:ascii="Times New Roman" w:eastAsia="AgendaPl-Regular" w:hAnsi="Times New Roman"/>
          <w:b/>
          <w:sz w:val="24"/>
          <w:szCs w:val="24"/>
        </w:rPr>
        <w:t xml:space="preserve">  Ogólne cele wychowawczo-dydaktyczne: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Poznanie tradycji witania Nowego Roku;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Odczuwanie </w:t>
      </w:r>
      <w:proofErr w:type="spellStart"/>
      <w:r w:rsidRPr="00920001">
        <w:rPr>
          <w:rFonts w:ascii="Times New Roman" w:hAnsi="Times New Roman"/>
          <w:sz w:val="24"/>
          <w:szCs w:val="24"/>
        </w:rPr>
        <w:t>wspólnej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radości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Poznanie nazw dni tygodnia;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Kształtowanie </w:t>
      </w:r>
      <w:proofErr w:type="spellStart"/>
      <w:r w:rsidRPr="00920001">
        <w:rPr>
          <w:rFonts w:ascii="Times New Roman" w:hAnsi="Times New Roman"/>
          <w:sz w:val="24"/>
          <w:szCs w:val="24"/>
        </w:rPr>
        <w:t>umiejętności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tworzenia zdrobnień;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Nazywanie </w:t>
      </w:r>
      <w:proofErr w:type="spellStart"/>
      <w:r w:rsidRPr="00920001">
        <w:rPr>
          <w:rFonts w:ascii="Times New Roman" w:hAnsi="Times New Roman"/>
          <w:sz w:val="24"/>
          <w:szCs w:val="24"/>
        </w:rPr>
        <w:t>pór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roku i </w:t>
      </w:r>
      <w:proofErr w:type="spellStart"/>
      <w:r w:rsidRPr="00920001">
        <w:rPr>
          <w:rFonts w:ascii="Times New Roman" w:hAnsi="Times New Roman"/>
          <w:sz w:val="24"/>
          <w:szCs w:val="24"/>
        </w:rPr>
        <w:t>przyporządkowanie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im koloru;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Dostrzeganie </w:t>
      </w:r>
      <w:proofErr w:type="spellStart"/>
      <w:r w:rsidRPr="00920001">
        <w:rPr>
          <w:rFonts w:ascii="Times New Roman" w:hAnsi="Times New Roman"/>
          <w:sz w:val="24"/>
          <w:szCs w:val="24"/>
        </w:rPr>
        <w:t>różnic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w porach roku;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Rozwijanie wiedzy o </w:t>
      </w:r>
      <w:proofErr w:type="spellStart"/>
      <w:r w:rsidRPr="00920001">
        <w:rPr>
          <w:rFonts w:ascii="Times New Roman" w:hAnsi="Times New Roman"/>
          <w:sz w:val="24"/>
          <w:szCs w:val="24"/>
        </w:rPr>
        <w:t>otaczającym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świecie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 xml:space="preserve">Rozumienie zwrotów: </w:t>
      </w:r>
      <w:r w:rsidRPr="00920001">
        <w:rPr>
          <w:rFonts w:ascii="Times New Roman" w:hAnsi="Times New Roman"/>
          <w:i/>
          <w:iCs/>
          <w:color w:val="231F20"/>
          <w:sz w:val="24"/>
          <w:szCs w:val="24"/>
        </w:rPr>
        <w:t>unoszą się – lecą do góry</w:t>
      </w:r>
      <w:r w:rsidRPr="00920001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920001">
        <w:rPr>
          <w:rFonts w:ascii="Times New Roman" w:hAnsi="Times New Roman"/>
          <w:i/>
          <w:iCs/>
          <w:color w:val="231F20"/>
          <w:sz w:val="24"/>
          <w:szCs w:val="24"/>
        </w:rPr>
        <w:t>opadają – lecą na dół</w:t>
      </w:r>
      <w:r w:rsidRPr="00920001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920001">
        <w:rPr>
          <w:rFonts w:ascii="Times New Roman" w:hAnsi="Times New Roman"/>
          <w:i/>
          <w:iCs/>
          <w:color w:val="231F20"/>
          <w:sz w:val="24"/>
          <w:szCs w:val="24"/>
        </w:rPr>
        <w:t>wirują – kręcą się wkoło</w:t>
      </w:r>
      <w:r w:rsidRPr="00920001">
        <w:rPr>
          <w:rFonts w:ascii="Times New Roman" w:hAnsi="Times New Roman"/>
          <w:color w:val="231F20"/>
          <w:sz w:val="24"/>
          <w:szCs w:val="24"/>
        </w:rPr>
        <w:t>.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Wyrażanie nastroju poprzez taniec oraz grę na instrumentach;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Identyfikowanie i podawanie nazw własnych stanów emocjonalnych;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Eksperymentowanie z lodem – poznawanie właściwości lodu;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Zapoznanie z zasadami bezpiecznych zabaw zimowych;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Kształtowanie </w:t>
      </w:r>
      <w:proofErr w:type="spellStart"/>
      <w:r w:rsidRPr="00920001">
        <w:rPr>
          <w:rFonts w:ascii="Times New Roman" w:hAnsi="Times New Roman"/>
          <w:sz w:val="24"/>
          <w:szCs w:val="24"/>
        </w:rPr>
        <w:t>świadomości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20001">
        <w:rPr>
          <w:rFonts w:ascii="Times New Roman" w:hAnsi="Times New Roman"/>
          <w:sz w:val="24"/>
          <w:szCs w:val="24"/>
        </w:rPr>
        <w:t>zagrożeniach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występujących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na lodzie i </w:t>
      </w:r>
      <w:proofErr w:type="spellStart"/>
      <w:r w:rsidRPr="00920001">
        <w:rPr>
          <w:rFonts w:ascii="Times New Roman" w:hAnsi="Times New Roman"/>
          <w:sz w:val="24"/>
          <w:szCs w:val="24"/>
        </w:rPr>
        <w:t>śniegu</w:t>
      </w:r>
      <w:proofErr w:type="spellEnd"/>
      <w:r w:rsidRPr="00920001">
        <w:rPr>
          <w:rFonts w:ascii="Times New Roman" w:hAnsi="Times New Roman"/>
          <w:sz w:val="24"/>
          <w:szCs w:val="24"/>
        </w:rPr>
        <w:t>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aktywności muzyczno‐ruchowej;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wrażliwości muzycznej poprzez słuchanie muzyki;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Wdrażanie do reagowania na polecenia;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Poznanie symboli i kolorystyki dnia oraz nocy;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Kształtowanie pojęcia regularności rytmu w organizacji czasu;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Stwarzanie warunków do poszerzania doświadczeń językowych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Odnajdywanie kształtów w przedmiotach wokół nas;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spostrzegawczości;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Eksperymentowanie z dźwiękiem;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lastRenderedPageBreak/>
        <w:t>Rozwijanie poczucia rytmu i wrażliwości słuchowej;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Kształtowanie świadomości dotyczącej dbania o słuch;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pomysłowości i kreatywności;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Doskonalenie </w:t>
      </w:r>
      <w:proofErr w:type="spellStart"/>
      <w:r w:rsidRPr="00920001">
        <w:rPr>
          <w:rFonts w:ascii="Times New Roman" w:hAnsi="Times New Roman"/>
          <w:sz w:val="24"/>
          <w:szCs w:val="24"/>
        </w:rPr>
        <w:t>sprawności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manualnych;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Ćwiczenie </w:t>
      </w:r>
      <w:proofErr w:type="spellStart"/>
      <w:r w:rsidRPr="00920001">
        <w:rPr>
          <w:rFonts w:ascii="Times New Roman" w:hAnsi="Times New Roman"/>
          <w:sz w:val="24"/>
          <w:szCs w:val="24"/>
        </w:rPr>
        <w:t>umiejętności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dzielenia wyrazów na sylaby;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0001">
        <w:rPr>
          <w:rFonts w:ascii="Times New Roman" w:hAnsi="Times New Roman"/>
          <w:sz w:val="24"/>
          <w:szCs w:val="24"/>
        </w:rPr>
        <w:t>Wdrażanie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20001">
        <w:rPr>
          <w:rFonts w:ascii="Times New Roman" w:hAnsi="Times New Roman"/>
          <w:sz w:val="24"/>
          <w:szCs w:val="24"/>
        </w:rPr>
        <w:t>uważnego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słuchania </w:t>
      </w:r>
      <w:proofErr w:type="spellStart"/>
      <w:r w:rsidRPr="00920001">
        <w:rPr>
          <w:rFonts w:ascii="Times New Roman" w:hAnsi="Times New Roman"/>
          <w:sz w:val="24"/>
          <w:szCs w:val="24"/>
        </w:rPr>
        <w:t>poleceń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; </w:t>
      </w:r>
    </w:p>
    <w:p w:rsidR="0060086C" w:rsidRPr="00920001" w:rsidRDefault="0060086C" w:rsidP="0060086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0001">
        <w:rPr>
          <w:rFonts w:ascii="Times New Roman" w:hAnsi="Times New Roman"/>
          <w:sz w:val="24"/>
          <w:szCs w:val="24"/>
        </w:rPr>
        <w:t>Porównywanie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elementów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i posługiwanie </w:t>
      </w:r>
      <w:proofErr w:type="spellStart"/>
      <w:r w:rsidRPr="00920001">
        <w:rPr>
          <w:rFonts w:ascii="Times New Roman" w:hAnsi="Times New Roman"/>
          <w:sz w:val="24"/>
          <w:szCs w:val="24"/>
        </w:rPr>
        <w:t>się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pojęciami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0001">
        <w:rPr>
          <w:rFonts w:ascii="Times New Roman" w:hAnsi="Times New Roman"/>
          <w:i/>
          <w:iCs/>
          <w:sz w:val="24"/>
          <w:szCs w:val="24"/>
        </w:rPr>
        <w:t>duży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, </w:t>
      </w:r>
      <w:r w:rsidRPr="00920001">
        <w:rPr>
          <w:rFonts w:ascii="Times New Roman" w:hAnsi="Times New Roman"/>
          <w:i/>
          <w:iCs/>
          <w:sz w:val="24"/>
          <w:szCs w:val="24"/>
        </w:rPr>
        <w:t>mały;</w:t>
      </w:r>
    </w:p>
    <w:p w:rsidR="0060086C" w:rsidRPr="00920001" w:rsidRDefault="0060086C" w:rsidP="0060086C">
      <w:pPr>
        <w:pStyle w:val="Akapitzlist"/>
        <w:numPr>
          <w:ilvl w:val="0"/>
          <w:numId w:val="4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wyobraźni i ekspresji twórczej – wykonanie pracy plastycznej;</w:t>
      </w:r>
    </w:p>
    <w:p w:rsidR="0060086C" w:rsidRPr="00920001" w:rsidRDefault="0060086C" w:rsidP="0060086C">
      <w:pPr>
        <w:pStyle w:val="Akapitzlist"/>
        <w:numPr>
          <w:ilvl w:val="0"/>
          <w:numId w:val="4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Identyfikowanie i określanie emocji;</w:t>
      </w:r>
    </w:p>
    <w:p w:rsidR="0060086C" w:rsidRPr="00920001" w:rsidRDefault="0060086C" w:rsidP="0060086C">
      <w:pPr>
        <w:pStyle w:val="Akapitzlist"/>
        <w:numPr>
          <w:ilvl w:val="0"/>
          <w:numId w:val="4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Doskonalenie liczenia i porównywanie zbiorów;</w:t>
      </w:r>
    </w:p>
    <w:p w:rsidR="0060086C" w:rsidRPr="00920001" w:rsidRDefault="0060086C" w:rsidP="0060086C">
      <w:pPr>
        <w:pStyle w:val="Akapitzlist"/>
        <w:numPr>
          <w:ilvl w:val="0"/>
          <w:numId w:val="4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Wdrażanie do kulturalnego zachowania przy stole;</w:t>
      </w:r>
    </w:p>
    <w:p w:rsidR="0060086C" w:rsidRPr="00920001" w:rsidRDefault="0060086C" w:rsidP="0060086C">
      <w:pPr>
        <w:pStyle w:val="Akapitzlist"/>
        <w:numPr>
          <w:ilvl w:val="0"/>
          <w:numId w:val="4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Nakrywanie do stołu – posługiwanie się określeniem </w:t>
      </w:r>
      <w:r w:rsidRPr="00920001">
        <w:rPr>
          <w:rFonts w:ascii="Times New Roman" w:hAnsi="Times New Roman"/>
          <w:i/>
          <w:iCs/>
          <w:sz w:val="24"/>
          <w:szCs w:val="24"/>
        </w:rPr>
        <w:t>tyle samo</w:t>
      </w:r>
      <w:r w:rsidRPr="00920001">
        <w:rPr>
          <w:rFonts w:ascii="Times New Roman" w:hAnsi="Times New Roman"/>
          <w:iCs/>
          <w:sz w:val="24"/>
          <w:szCs w:val="24"/>
        </w:rPr>
        <w:t>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>Rozwijanie wyobraźni i ekspresji ruchowej;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Rozwijanie muzycznych </w:t>
      </w:r>
      <w:proofErr w:type="spellStart"/>
      <w:r w:rsidRPr="00920001">
        <w:rPr>
          <w:rFonts w:ascii="Times New Roman" w:hAnsi="Times New Roman"/>
          <w:sz w:val="24"/>
          <w:szCs w:val="24"/>
        </w:rPr>
        <w:t>zdolności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twórczych</w:t>
      </w:r>
      <w:proofErr w:type="spellEnd"/>
      <w:r w:rsidRPr="00920001">
        <w:rPr>
          <w:rFonts w:ascii="Times New Roman" w:hAnsi="Times New Roman"/>
          <w:sz w:val="24"/>
          <w:szCs w:val="24"/>
        </w:rPr>
        <w:t>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Wyrabianie </w:t>
      </w:r>
      <w:proofErr w:type="spellStart"/>
      <w:r w:rsidRPr="00920001">
        <w:rPr>
          <w:rFonts w:ascii="Times New Roman" w:hAnsi="Times New Roman"/>
          <w:sz w:val="24"/>
          <w:szCs w:val="24"/>
        </w:rPr>
        <w:t>wrażliwości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muzycznej; 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Rozumienie </w:t>
      </w:r>
      <w:proofErr w:type="spellStart"/>
      <w:r w:rsidRPr="00920001">
        <w:rPr>
          <w:rFonts w:ascii="Times New Roman" w:hAnsi="Times New Roman"/>
          <w:sz w:val="24"/>
          <w:szCs w:val="24"/>
        </w:rPr>
        <w:t>pojęcia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r w:rsidRPr="00920001">
        <w:rPr>
          <w:rFonts w:ascii="Times New Roman" w:hAnsi="Times New Roman"/>
          <w:i/>
          <w:iCs/>
          <w:sz w:val="24"/>
          <w:szCs w:val="24"/>
        </w:rPr>
        <w:t>rodzina</w:t>
      </w:r>
      <w:r w:rsidRPr="00920001">
        <w:rPr>
          <w:rFonts w:ascii="Times New Roman" w:hAnsi="Times New Roman"/>
          <w:iCs/>
          <w:sz w:val="24"/>
          <w:szCs w:val="24"/>
        </w:rPr>
        <w:t>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20001">
        <w:rPr>
          <w:rFonts w:ascii="Times New Roman" w:hAnsi="Times New Roman"/>
          <w:sz w:val="24"/>
          <w:szCs w:val="24"/>
        </w:rPr>
        <w:t xml:space="preserve">Nazywanie </w:t>
      </w:r>
      <w:proofErr w:type="spellStart"/>
      <w:r w:rsidRPr="00920001">
        <w:rPr>
          <w:rFonts w:ascii="Times New Roman" w:hAnsi="Times New Roman"/>
          <w:sz w:val="24"/>
          <w:szCs w:val="24"/>
        </w:rPr>
        <w:t>członków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rodziny;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20001">
        <w:rPr>
          <w:rFonts w:ascii="Times New Roman" w:hAnsi="Times New Roman"/>
          <w:sz w:val="24"/>
          <w:szCs w:val="24"/>
        </w:rPr>
        <w:t>Zacieśnianie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001">
        <w:rPr>
          <w:rFonts w:ascii="Times New Roman" w:hAnsi="Times New Roman"/>
          <w:sz w:val="24"/>
          <w:szCs w:val="24"/>
        </w:rPr>
        <w:t>więzi</w:t>
      </w:r>
      <w:proofErr w:type="spellEnd"/>
      <w:r w:rsidRPr="00920001">
        <w:rPr>
          <w:rFonts w:ascii="Times New Roman" w:hAnsi="Times New Roman"/>
          <w:sz w:val="24"/>
          <w:szCs w:val="24"/>
        </w:rPr>
        <w:t xml:space="preserve"> rodzinnych; 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Rozumienie postawy szacunku wobec osób starszych;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Usprawnianie małej motoryki – zabawy paluszkowe;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Dostrzeganie ważnej roli dziadków w życiu dzieci;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Rozwijanie kompetencji</w:t>
      </w:r>
      <w:r w:rsidRPr="00920001">
        <w:rPr>
          <w:rFonts w:ascii="Times New Roman" w:eastAsia="AgendaPl-Regular" w:hAnsi="Times New Roman"/>
          <w:color w:val="231F20"/>
          <w:sz w:val="24"/>
          <w:szCs w:val="24"/>
        </w:rPr>
        <w:t xml:space="preserve"> </w:t>
      </w:r>
      <w:r w:rsidRPr="00920001">
        <w:rPr>
          <w:rFonts w:ascii="Times New Roman" w:hAnsi="Times New Roman"/>
          <w:color w:val="231F20"/>
          <w:sz w:val="24"/>
          <w:szCs w:val="24"/>
        </w:rPr>
        <w:t>językowej – tworzenie zdrobnień;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Wdrażanie dzieci do okazywania szacunku poprzez pamięć o bliskiej osobie;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Doskonalenie umiejętności posługiwania się klejem;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Wdrażanie do przygotowywania niespodzianek z okazji święta dziadków;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Doskonalenie pamięci wzrokowej poprzez wykonanie pracy według wzoru;</w:t>
      </w:r>
    </w:p>
    <w:p w:rsidR="0060086C" w:rsidRPr="00920001" w:rsidRDefault="0060086C" w:rsidP="0060086C">
      <w:pPr>
        <w:pStyle w:val="Akapitzlist"/>
        <w:numPr>
          <w:ilvl w:val="0"/>
          <w:numId w:val="3"/>
        </w:numPr>
        <w:rPr>
          <w:rFonts w:ascii="Times New Roman" w:eastAsia="AgendaPl-Regular" w:hAnsi="Times New Roman"/>
          <w:sz w:val="24"/>
          <w:szCs w:val="24"/>
        </w:rPr>
      </w:pPr>
      <w:r w:rsidRPr="00920001">
        <w:rPr>
          <w:rFonts w:ascii="Times New Roman" w:hAnsi="Times New Roman"/>
          <w:color w:val="231F20"/>
          <w:sz w:val="24"/>
          <w:szCs w:val="24"/>
        </w:rPr>
        <w:t>Nabieranie wiary we własne umiejętnośc</w:t>
      </w:r>
      <w:r w:rsidR="00920001" w:rsidRPr="00920001">
        <w:rPr>
          <w:rFonts w:ascii="Times New Roman" w:hAnsi="Times New Roman"/>
          <w:color w:val="231F20"/>
          <w:sz w:val="24"/>
          <w:szCs w:val="24"/>
        </w:rPr>
        <w:t>i</w:t>
      </w:r>
    </w:p>
    <w:p w:rsidR="0060086C" w:rsidRPr="001C5AF3" w:rsidRDefault="0060086C" w:rsidP="0060086C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Pr="001C5AF3">
        <w:rPr>
          <w:rFonts w:cs="Calibri"/>
          <w:sz w:val="24"/>
          <w:szCs w:val="24"/>
        </w:rPr>
        <w:t xml:space="preserve">udowanie emocjonalnego kontaktu z </w:t>
      </w:r>
      <w:proofErr w:type="spellStart"/>
      <w:r w:rsidRPr="001C5AF3">
        <w:rPr>
          <w:rFonts w:cs="Calibri"/>
          <w:sz w:val="24"/>
          <w:szCs w:val="24"/>
        </w:rPr>
        <w:t>najbliższymi</w:t>
      </w:r>
      <w:proofErr w:type="spellEnd"/>
      <w:r w:rsidRPr="001C5AF3">
        <w:rPr>
          <w:rFonts w:cs="Calibri"/>
          <w:sz w:val="24"/>
          <w:szCs w:val="24"/>
        </w:rPr>
        <w:t xml:space="preserve">; </w:t>
      </w:r>
    </w:p>
    <w:p w:rsidR="0060086C" w:rsidRPr="00835F65" w:rsidRDefault="0060086C" w:rsidP="006008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 w:rsidRPr="00875A1B">
        <w:rPr>
          <w:rFonts w:cstheme="minorHAnsi"/>
          <w:sz w:val="24"/>
          <w:szCs w:val="24"/>
        </w:rPr>
        <w:lastRenderedPageBreak/>
        <w:t>Prezentowanie umiejętności artystycznych podczas</w:t>
      </w:r>
      <w:r>
        <w:rPr>
          <w:rFonts w:cstheme="minorHAnsi"/>
          <w:sz w:val="24"/>
          <w:szCs w:val="24"/>
        </w:rPr>
        <w:t xml:space="preserve"> występu  </w:t>
      </w:r>
      <w:r w:rsidRPr="00875A1B">
        <w:rPr>
          <w:rFonts w:cstheme="minorHAnsi"/>
          <w:sz w:val="24"/>
          <w:szCs w:val="24"/>
        </w:rPr>
        <w:t>„</w:t>
      </w:r>
      <w:r>
        <w:rPr>
          <w:rFonts w:cstheme="minorHAnsi"/>
          <w:i/>
          <w:iCs/>
          <w:sz w:val="24"/>
          <w:szCs w:val="24"/>
        </w:rPr>
        <w:t>Dla babci i dziadka</w:t>
      </w:r>
      <w:r w:rsidRPr="00875A1B">
        <w:rPr>
          <w:rFonts w:cstheme="minorHAnsi"/>
          <w:i/>
          <w:iCs/>
          <w:sz w:val="24"/>
          <w:szCs w:val="24"/>
        </w:rPr>
        <w:t>”</w:t>
      </w:r>
    </w:p>
    <w:p w:rsidR="0060086C" w:rsidRPr="00835F65" w:rsidRDefault="0060086C" w:rsidP="0060086C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839A8">
        <w:rPr>
          <w:rFonts w:asciiTheme="minorHAnsi" w:hAnsiTheme="minorHAnsi" w:cstheme="minorHAnsi"/>
          <w:color w:val="231F20"/>
          <w:sz w:val="24"/>
          <w:szCs w:val="24"/>
        </w:rPr>
        <w:t>Pokonywanie nieśmiałości podczas występów na forum grupy</w:t>
      </w:r>
      <w:r>
        <w:rPr>
          <w:rFonts w:asciiTheme="minorHAnsi" w:hAnsiTheme="minorHAnsi" w:cstheme="minorHAnsi"/>
          <w:color w:val="231F20"/>
          <w:sz w:val="24"/>
          <w:szCs w:val="24"/>
        </w:rPr>
        <w:t>;</w:t>
      </w:r>
    </w:p>
    <w:p w:rsidR="0060086C" w:rsidRPr="00875A1B" w:rsidRDefault="0060086C" w:rsidP="0060086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5A1B">
        <w:rPr>
          <w:sz w:val="24"/>
        </w:rPr>
        <w:t>Doskonalenie wyobraźni ruchowej poprzez zabawę przy muzyce; kształcenie słuchu i poczucia rytmu</w:t>
      </w:r>
      <w:r>
        <w:rPr>
          <w:sz w:val="24"/>
        </w:rPr>
        <w:t>;</w:t>
      </w:r>
    </w:p>
    <w:p w:rsidR="0060086C" w:rsidRPr="00A423C8" w:rsidRDefault="0060086C" w:rsidP="0060086C">
      <w:pPr>
        <w:rPr>
          <w:rFonts w:eastAsia="AgendaPl-Regular"/>
          <w:b/>
          <w:sz w:val="24"/>
          <w:lang w:eastAsia="pl-PL"/>
        </w:rPr>
      </w:pPr>
      <w:r w:rsidRPr="00A423C8">
        <w:rPr>
          <w:rFonts w:eastAsia="AgendaPl-Regular"/>
          <w:b/>
          <w:sz w:val="24"/>
          <w:lang w:eastAsia="pl-PL"/>
        </w:rPr>
        <w:t>Zadania do codziennej realizacji:</w:t>
      </w:r>
    </w:p>
    <w:p w:rsidR="0060086C" w:rsidRPr="00A423C8" w:rsidRDefault="0060086C" w:rsidP="0060086C">
      <w:pPr>
        <w:pStyle w:val="Akapitzlist"/>
        <w:numPr>
          <w:ilvl w:val="0"/>
          <w:numId w:val="1"/>
        </w:numPr>
        <w:jc w:val="both"/>
        <w:rPr>
          <w:rFonts w:eastAsia="AgendaPl-Regular"/>
          <w:sz w:val="24"/>
        </w:rPr>
      </w:pPr>
      <w:r w:rsidRPr="00A423C8">
        <w:rPr>
          <w:rFonts w:eastAsia="AgendaPl-Regular" w:cs="AgendaPl-Light"/>
          <w:sz w:val="24"/>
        </w:rPr>
        <w:t>Zabawy dowolne w k</w:t>
      </w:r>
      <w:r w:rsidRPr="00A423C8">
        <w:rPr>
          <w:rFonts w:eastAsia="AgendaPl-Regular" w:cs="Calibri"/>
          <w:sz w:val="24"/>
        </w:rPr>
        <w:t>ą</w:t>
      </w:r>
      <w:r w:rsidRPr="00A423C8">
        <w:rPr>
          <w:rFonts w:eastAsia="AgendaPl-Regular" w:cs="AgendaPl-Light"/>
          <w:sz w:val="24"/>
        </w:rPr>
        <w:t>cikach zainteresowa</w:t>
      </w:r>
      <w:r w:rsidRPr="00A423C8">
        <w:rPr>
          <w:rFonts w:eastAsia="AgendaPl-Regular" w:cs="Calibri"/>
          <w:sz w:val="24"/>
        </w:rPr>
        <w:t>ń</w:t>
      </w:r>
      <w:r w:rsidRPr="00A423C8">
        <w:rPr>
          <w:rFonts w:eastAsia="AgendaPl-Regular" w:cs="AgendaPl-Light"/>
          <w:sz w:val="24"/>
        </w:rPr>
        <w:t xml:space="preserve"> </w:t>
      </w:r>
      <w:r w:rsidRPr="00A423C8">
        <w:rPr>
          <w:rFonts w:eastAsia="AgendaPl-Regular"/>
          <w:sz w:val="24"/>
        </w:rPr>
        <w:t xml:space="preserve">– </w:t>
      </w:r>
      <w:r w:rsidRPr="00A423C8">
        <w:rPr>
          <w:rFonts w:eastAsia="AgendaPl-Regular" w:cs="AgendaPl-Light"/>
          <w:sz w:val="24"/>
        </w:rPr>
        <w:t>zach</w:t>
      </w:r>
      <w:r w:rsidRPr="00A423C8">
        <w:rPr>
          <w:rFonts w:eastAsia="AgendaPl-Regular" w:cs="Calibri"/>
          <w:sz w:val="24"/>
        </w:rPr>
        <w:t>ę</w:t>
      </w:r>
      <w:r w:rsidRPr="00A423C8">
        <w:rPr>
          <w:rFonts w:eastAsia="AgendaPl-Regular" w:cs="AgendaPl-Light"/>
          <w:sz w:val="24"/>
        </w:rPr>
        <w:t>canie dzieci do wsp</w:t>
      </w:r>
      <w:r w:rsidRPr="00A423C8">
        <w:rPr>
          <w:rFonts w:eastAsia="AgendaPl-Regular" w:cs="Agency FB"/>
          <w:sz w:val="24"/>
        </w:rPr>
        <w:t>ó</w:t>
      </w:r>
      <w:r w:rsidRPr="00A423C8">
        <w:rPr>
          <w:rFonts w:eastAsia="AgendaPl-Regular" w:cs="AgendaPl-Light"/>
          <w:sz w:val="24"/>
        </w:rPr>
        <w:t>lnej, kulturalnej zabawy.</w:t>
      </w:r>
    </w:p>
    <w:p w:rsidR="0060086C" w:rsidRPr="00A423C8" w:rsidRDefault="0060086C" w:rsidP="0060086C">
      <w:pPr>
        <w:pStyle w:val="Akapitzlist"/>
        <w:numPr>
          <w:ilvl w:val="0"/>
          <w:numId w:val="1"/>
        </w:numPr>
        <w:jc w:val="both"/>
        <w:rPr>
          <w:rFonts w:eastAsia="AgendaPl-Regular"/>
          <w:sz w:val="24"/>
        </w:rPr>
      </w:pPr>
      <w:r w:rsidRPr="00A423C8">
        <w:rPr>
          <w:rFonts w:eastAsia="AgendaPl-Regular"/>
          <w:sz w:val="24"/>
        </w:rPr>
        <w:t>Zabawy z „Powitankami” – w</w:t>
      </w:r>
      <w:r w:rsidRPr="00A423C8">
        <w:rPr>
          <w:rFonts w:eastAsia="AgendaPl-Regular" w:cs="AgendaPl-Light"/>
          <w:sz w:val="24"/>
        </w:rPr>
        <w:t xml:space="preserve">ytwarzanie miłej i </w:t>
      </w:r>
      <w:r w:rsidRPr="00A423C8">
        <w:rPr>
          <w:rFonts w:eastAsia="AgendaPl-Regular" w:cs="Calibri"/>
          <w:sz w:val="24"/>
        </w:rPr>
        <w:t>ż</w:t>
      </w:r>
      <w:r w:rsidRPr="00A423C8">
        <w:rPr>
          <w:rFonts w:eastAsia="AgendaPl-Regular" w:cs="AgendaPl-Light"/>
          <w:sz w:val="24"/>
        </w:rPr>
        <w:t>yczliwej atmosfery w grupie.</w:t>
      </w:r>
    </w:p>
    <w:p w:rsidR="0060086C" w:rsidRPr="00A423C8" w:rsidRDefault="0060086C" w:rsidP="0060086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AgendaPl-Light"/>
          <w:sz w:val="24"/>
        </w:rPr>
      </w:pPr>
      <w:r w:rsidRPr="00A423C8">
        <w:rPr>
          <w:rFonts w:eastAsia="AgendaPl-Regular" w:cs="AgendaPl-Light"/>
          <w:sz w:val="24"/>
        </w:rPr>
        <w:t>Zabawy przy muzyce</w:t>
      </w:r>
      <w:r>
        <w:rPr>
          <w:rFonts w:eastAsia="AgendaPl-Regular" w:cs="AgendaPl-Light"/>
          <w:sz w:val="24"/>
        </w:rPr>
        <w:t xml:space="preserve"> – </w:t>
      </w:r>
      <w:r w:rsidRPr="00A423C8">
        <w:rPr>
          <w:rFonts w:eastAsia="AgendaPl-Regular" w:cs="AgendaPl-Light"/>
          <w:sz w:val="24"/>
        </w:rPr>
        <w:t>ruchowo-rytmiczne</w:t>
      </w:r>
      <w:r>
        <w:rPr>
          <w:rFonts w:eastAsia="AgendaPl-Regular" w:cs="AgendaPl-Light"/>
          <w:sz w:val="24"/>
        </w:rPr>
        <w:t xml:space="preserve"> – </w:t>
      </w:r>
      <w:r w:rsidRPr="00A423C8">
        <w:rPr>
          <w:rFonts w:eastAsia="AgendaPl-Regular" w:cs="AgendaPl-Light"/>
          <w:sz w:val="24"/>
        </w:rPr>
        <w:t xml:space="preserve">rozwijające motorykę dużą, </w:t>
      </w:r>
      <w:r w:rsidRPr="00A423C8">
        <w:rPr>
          <w:rFonts w:cs="AgendaPl-Light"/>
          <w:sz w:val="24"/>
        </w:rPr>
        <w:t>rozwijanie poczucia rytmu i umiejętności ilustrowania muzyki rytmem</w:t>
      </w:r>
    </w:p>
    <w:p w:rsidR="0060086C" w:rsidRPr="00A423C8" w:rsidRDefault="0060086C" w:rsidP="0060086C">
      <w:pPr>
        <w:pStyle w:val="Akapitzlist"/>
        <w:numPr>
          <w:ilvl w:val="0"/>
          <w:numId w:val="1"/>
        </w:numPr>
        <w:jc w:val="both"/>
        <w:rPr>
          <w:rFonts w:eastAsia="AgendaPl-Regular"/>
          <w:sz w:val="24"/>
        </w:rPr>
      </w:pPr>
      <w:r w:rsidRPr="00A423C8">
        <w:rPr>
          <w:rFonts w:cs="AgendaPl-Light"/>
          <w:sz w:val="24"/>
        </w:rPr>
        <w:t>Zabawy rozwijające sprawność fizyczną.</w:t>
      </w:r>
    </w:p>
    <w:p w:rsidR="0060086C" w:rsidRPr="00A423C8" w:rsidRDefault="0060086C" w:rsidP="0060086C">
      <w:pPr>
        <w:pStyle w:val="Akapitzlist"/>
        <w:numPr>
          <w:ilvl w:val="0"/>
          <w:numId w:val="1"/>
        </w:numPr>
        <w:rPr>
          <w:rFonts w:eastAsia="AgendaPl-Regular"/>
          <w:sz w:val="24"/>
        </w:rPr>
      </w:pPr>
      <w:r w:rsidRPr="00A423C8">
        <w:rPr>
          <w:rFonts w:eastAsia="AgendaPl-Regular"/>
          <w:sz w:val="24"/>
        </w:rPr>
        <w:t>Zabiegi higieniczne po zabawie i przed posiłkami – wdra</w:t>
      </w:r>
      <w:r w:rsidRPr="00A423C8">
        <w:rPr>
          <w:rFonts w:eastAsia="AgendaPl-Regular" w:cs="Calibri"/>
          <w:sz w:val="24"/>
        </w:rPr>
        <w:t>ż</w:t>
      </w:r>
      <w:r w:rsidRPr="00A423C8">
        <w:rPr>
          <w:rFonts w:eastAsia="AgendaPl-Regular"/>
          <w:sz w:val="24"/>
        </w:rPr>
        <w:t>anie do dba</w:t>
      </w:r>
      <w:r w:rsidRPr="00A423C8">
        <w:rPr>
          <w:rFonts w:eastAsia="AgendaPl-Regular" w:cs="Agency FB"/>
          <w:sz w:val="24"/>
        </w:rPr>
        <w:t>ł</w:t>
      </w:r>
      <w:r w:rsidRPr="00A423C8">
        <w:rPr>
          <w:rFonts w:eastAsia="AgendaPl-Regular"/>
          <w:sz w:val="24"/>
        </w:rPr>
        <w:t>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 o higien</w:t>
      </w:r>
      <w:r w:rsidRPr="00A423C8">
        <w:rPr>
          <w:rFonts w:eastAsia="AgendaPl-Regular" w:cs="Calibri"/>
          <w:sz w:val="24"/>
        </w:rPr>
        <w:t>ę</w:t>
      </w:r>
      <w:r w:rsidRPr="00A423C8">
        <w:rPr>
          <w:rFonts w:eastAsia="AgendaPl-Regular"/>
          <w:sz w:val="24"/>
        </w:rPr>
        <w:t>, zdrowie, nabywanie sprawno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 w czynno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ciach samoobs</w:t>
      </w:r>
      <w:r w:rsidRPr="00A423C8">
        <w:rPr>
          <w:rFonts w:eastAsia="AgendaPl-Regular" w:cs="Agency FB"/>
          <w:sz w:val="24"/>
        </w:rPr>
        <w:t>ł</w:t>
      </w:r>
      <w:r w:rsidRPr="00A423C8">
        <w:rPr>
          <w:rFonts w:eastAsia="AgendaPl-Regular"/>
          <w:sz w:val="24"/>
        </w:rPr>
        <w:t>ugowych.</w:t>
      </w:r>
    </w:p>
    <w:p w:rsidR="0060086C" w:rsidRDefault="0060086C" w:rsidP="0060086C">
      <w:pPr>
        <w:spacing w:after="240"/>
        <w:jc w:val="both"/>
        <w:rPr>
          <w:rFonts w:asciiTheme="minorHAnsi" w:eastAsia="AgendaPl-Regular" w:hAnsiTheme="minorHAnsi"/>
          <w:sz w:val="24"/>
          <w:szCs w:val="24"/>
        </w:rPr>
      </w:pPr>
      <w:r>
        <w:rPr>
          <w:rFonts w:asciiTheme="minorHAnsi" w:eastAsia="AgendaPl-Regular" w:hAnsiTheme="minorHAnsi"/>
          <w:sz w:val="24"/>
          <w:szCs w:val="24"/>
        </w:rPr>
        <w:br w:type="page"/>
      </w:r>
    </w:p>
    <w:p w:rsidR="00DE2324" w:rsidRDefault="00DE2324"/>
    <w:sectPr w:rsidR="00DE2324" w:rsidSect="006008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endaPl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62"/>
    <w:multiLevelType w:val="hybridMultilevel"/>
    <w:tmpl w:val="4BA0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5813"/>
    <w:multiLevelType w:val="hybridMultilevel"/>
    <w:tmpl w:val="3CC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C218C1"/>
    <w:multiLevelType w:val="hybridMultilevel"/>
    <w:tmpl w:val="6584F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86C"/>
    <w:rsid w:val="00405151"/>
    <w:rsid w:val="0060086C"/>
    <w:rsid w:val="00920001"/>
    <w:rsid w:val="00BE3715"/>
    <w:rsid w:val="00DE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6C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8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8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8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8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8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8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8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8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8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Kwiatek</dc:creator>
  <cp:keywords/>
  <dc:description/>
  <cp:lastModifiedBy>Asus</cp:lastModifiedBy>
  <cp:revision>3</cp:revision>
  <dcterms:created xsi:type="dcterms:W3CDTF">2024-12-29T09:29:00Z</dcterms:created>
  <dcterms:modified xsi:type="dcterms:W3CDTF">2025-01-01T13:57:00Z</dcterms:modified>
</cp:coreProperties>
</file>